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A8B1" w14:textId="4F713C5D" w:rsidR="0018364C" w:rsidRPr="008768ED" w:rsidRDefault="00AC1E88" w:rsidP="00F25DB8">
      <w:pPr>
        <w:pStyle w:val="Heading2"/>
        <w:bidi/>
        <w:rPr>
          <w:color w:val="000000" w:themeColor="text1"/>
        </w:rPr>
      </w:pPr>
      <w:r>
        <w:rPr>
          <w:color w:val="000000" w:themeColor="text1"/>
          <w:rtl/>
          <w:lang w:bidi="ar"/>
        </w:rPr>
        <w:t>نشرة معلومات المستشار للاستخدام في إنجلترا، ويلز وأيرلندا الشمالية.</w:t>
      </w:r>
    </w:p>
    <w:p w14:paraId="43434719" w14:textId="2667549A" w:rsidR="0018364C" w:rsidRPr="008768ED" w:rsidRDefault="52E26F43" w:rsidP="5799BB9C">
      <w:pPr>
        <w:pStyle w:val="BodyText"/>
        <w:bidi/>
        <w:rPr>
          <w:color w:val="000000" w:themeColor="text1"/>
          <w:highlight w:val="yellow"/>
        </w:rPr>
      </w:pPr>
      <w:r>
        <w:rPr>
          <w:color w:val="000000" w:themeColor="text1"/>
          <w:rtl/>
          <w:lang w:bidi="ar"/>
        </w:rPr>
        <w:t xml:space="preserve">الإصدار: 5، 23 أكتوبر2024 </w:t>
      </w:r>
    </w:p>
    <w:p w14:paraId="070B57C9" w14:textId="77777777" w:rsidR="0018364C" w:rsidRPr="008768ED" w:rsidRDefault="0018364C" w:rsidP="0018364C">
      <w:pPr>
        <w:pStyle w:val="BodyText"/>
        <w:bidi/>
        <w:rPr>
          <w:color w:val="000000" w:themeColor="text1"/>
        </w:rPr>
      </w:pPr>
      <w:r>
        <w:rPr>
          <w:color w:val="000000" w:themeColor="text1"/>
          <w:rtl/>
          <w:lang w:bidi="ar"/>
        </w:rPr>
        <w:t>باحث رئيسي محلي: [</w:t>
      </w:r>
      <w:r w:rsidRPr="004837FD">
        <w:rPr>
          <w:color w:val="000000" w:themeColor="text1"/>
          <w:highlight w:val="yellow"/>
        </w:rPr>
        <w:t>local_lead_investigator_name</w:t>
      </w:r>
      <w:r w:rsidRPr="004837FD">
        <w:rPr>
          <w:color w:val="000000" w:themeColor="text1"/>
          <w:highlight w:val="yellow"/>
          <w:rtl/>
          <w:lang w:bidi="ar"/>
        </w:rPr>
        <w:t>]</w:t>
      </w:r>
    </w:p>
    <w:p w14:paraId="59337B5B" w14:textId="4A98302B" w:rsidR="0018364C" w:rsidRDefault="0018364C" w:rsidP="0018364C">
      <w:pPr>
        <w:pStyle w:val="BodyText"/>
        <w:bidi/>
        <w:rPr>
          <w:color w:val="000000" w:themeColor="text1"/>
        </w:rPr>
      </w:pPr>
      <w:r>
        <w:rPr>
          <w:color w:val="000000" w:themeColor="text1"/>
          <w:rtl/>
          <w:lang w:bidi="ar"/>
        </w:rPr>
        <w:t>الباحث الرئيسي: البروفيسور جيه كيه بيلي، جامعة إدنبرة</w:t>
      </w:r>
    </w:p>
    <w:p w14:paraId="3567EF0B" w14:textId="1105512B" w:rsidR="00BE4B1F" w:rsidRPr="00BE4B1F" w:rsidRDefault="00BE4B1F" w:rsidP="00BE4B1F">
      <w:pPr>
        <w:bidi/>
        <w:rPr>
          <w:color w:val="000000" w:themeColor="text1"/>
        </w:rPr>
      </w:pPr>
      <w:r>
        <w:rPr>
          <w:color w:val="000000" w:themeColor="text1"/>
          <w:rtl/>
          <w:lang w:bidi="ar"/>
        </w:rPr>
        <w:t>تتوافق هذه الدراسة مع قانون القدرة العقلية لعام 2005 (إنجلترا وويلز) وقانون القدرة العقلية (2016) في أيرلندا الشمالية</w:t>
      </w:r>
    </w:p>
    <w:p w14:paraId="27103AE3" w14:textId="77777777" w:rsidR="0018364C" w:rsidRPr="008768ED" w:rsidRDefault="0018364C" w:rsidP="00F25DB8">
      <w:pPr>
        <w:pStyle w:val="Heading3"/>
        <w:bidi/>
        <w:rPr>
          <w:color w:val="000000" w:themeColor="text1"/>
        </w:rPr>
      </w:pPr>
      <w:r>
        <w:rPr>
          <w:color w:val="000000" w:themeColor="text1"/>
          <w:rtl/>
          <w:lang w:bidi="ar"/>
        </w:rPr>
        <w:t>مقدمة</w:t>
      </w:r>
    </w:p>
    <w:p w14:paraId="043C2574" w14:textId="345E0225" w:rsidR="00E451DD" w:rsidRDefault="00E451DD" w:rsidP="0018364C">
      <w:pPr>
        <w:pStyle w:val="BodyText"/>
        <w:bidi/>
        <w:rPr>
          <w:color w:val="000000" w:themeColor="text1"/>
        </w:rPr>
      </w:pPr>
      <w:r>
        <w:rPr>
          <w:rtl/>
          <w:lang w:bidi="ar"/>
        </w:rPr>
        <w:t>نحن نجري دراسة بحثية جينية تشمل أشخاصًا مصابين بأمراض خطيرة ومتطوعين أصحاء. تؤثر بعض جيناتنا أو الحمض النووي (</w:t>
      </w:r>
      <w:r>
        <w:t>DNA</w:t>
      </w:r>
      <w:r>
        <w:rPr>
          <w:rtl/>
          <w:lang w:bidi="ar"/>
        </w:rPr>
        <w:t>) على مدى تعرضنا للأمراض الخطيرة. وفي هذا السياق، نحاول العثور على هذه الجينات لأنها يمكن أن تساعدنا على تطوير علاجات أفضل لمرضى آخرين في المستقبل.</w:t>
      </w:r>
    </w:p>
    <w:p w14:paraId="34AFCE5D" w14:textId="5AFBAD81" w:rsidR="0018364C" w:rsidRPr="008768ED" w:rsidRDefault="004765FF" w:rsidP="0018364C">
      <w:pPr>
        <w:pStyle w:val="BodyText"/>
        <w:bidi/>
        <w:rPr>
          <w:color w:val="000000" w:themeColor="text1"/>
        </w:rPr>
      </w:pPr>
      <w:r>
        <w:rPr>
          <w:rtl/>
          <w:lang w:bidi="ar"/>
        </w:rPr>
        <w:t>أنتم خير من يمثل مصالح المريض الذي قد يشارك في هذا البحث، ولذلك تواصلنا معكم.  نرجو منكم أن تضعوا آراءكم جانبًا، وأن تأخذوا في الاعتبار مصالحهم وما تعتقدون أنه يمثل رغباتهم ومشاعرهم.  قبل اتخاذ القرار، من المهم أن تفهموا سبب إجراء البحث وما ينطوي عليه بالنسبة للمريض.</w:t>
      </w:r>
    </w:p>
    <w:p w14:paraId="4F2F88E1" w14:textId="327ECE36" w:rsidR="007F0274" w:rsidRPr="008768ED" w:rsidRDefault="007F0274" w:rsidP="0018364C">
      <w:pPr>
        <w:pStyle w:val="BodyText"/>
        <w:bidi/>
        <w:rPr>
          <w:color w:val="000000" w:themeColor="text1"/>
        </w:rPr>
      </w:pPr>
      <w:r>
        <w:rPr>
          <w:color w:val="000000" w:themeColor="text1"/>
          <w:rtl/>
          <w:lang w:bidi="ar"/>
        </w:rPr>
        <w:t>يُرجى تخصيص بعض الوقت لقراءة المعلومات التالية بعناية. يُرجى الاستفسار منا إذا كان هناك أي شيء غير واضح أو إذا كنت ترغب في الحصول على مزيد من المعلومات، وخذ وقتك لاتخاذ القرار. قرارك طوعي تمامًا. لن يؤثر قرارك على رعايته أو علاجه بأي شكل من الأشكال.</w:t>
      </w:r>
    </w:p>
    <w:p w14:paraId="3399F145" w14:textId="7F11317A" w:rsidR="0018364C" w:rsidRPr="008768ED" w:rsidRDefault="00C2411A" w:rsidP="00F25DB8">
      <w:pPr>
        <w:pStyle w:val="Heading3"/>
        <w:bidi/>
        <w:rPr>
          <w:color w:val="000000" w:themeColor="text1"/>
        </w:rPr>
      </w:pPr>
      <w:r>
        <w:rPr>
          <w:color w:val="000000" w:themeColor="text1"/>
          <w:rtl/>
          <w:lang w:bidi="ar"/>
        </w:rPr>
        <w:t>ماذا سيحدث إذا شارك المريض في هذه الدراسة؟</w:t>
      </w:r>
    </w:p>
    <w:p w14:paraId="241C44E0" w14:textId="4DE0A1DA" w:rsidR="00D1158C" w:rsidRDefault="0018364C" w:rsidP="0018364C">
      <w:pPr>
        <w:pStyle w:val="BodyText"/>
        <w:bidi/>
        <w:rPr>
          <w:color w:val="000000" w:themeColor="text1"/>
        </w:rPr>
      </w:pPr>
      <w:r>
        <w:rPr>
          <w:color w:val="000000" w:themeColor="text1"/>
          <w:rtl/>
          <w:lang w:bidi="ar"/>
        </w:rPr>
        <w:t>سيُطلب منك تأكيد إقرارك بالتوقيع على نموذج. ستُؤخذ عينة دم واحدة (4 مل؛ ما يعادل ملعقة صغيرة تقريبًا) للحصول على عينة الحمض النووي. إذا لم يتمكن المريض من تقديم عينة دم لأي سبب من الأسباب، فقد تُؤخذ عينة من اللعاب بدلًا منها في بعض الحالات.</w:t>
      </w:r>
    </w:p>
    <w:p w14:paraId="5EC65099" w14:textId="77777777" w:rsidR="0018364C" w:rsidRPr="008768ED" w:rsidRDefault="0018364C" w:rsidP="00F25DB8">
      <w:pPr>
        <w:pStyle w:val="Heading3"/>
        <w:bidi/>
        <w:rPr>
          <w:color w:val="000000" w:themeColor="text1"/>
        </w:rPr>
      </w:pPr>
      <w:r>
        <w:rPr>
          <w:color w:val="000000" w:themeColor="text1"/>
          <w:rtl/>
          <w:lang w:bidi="ar"/>
        </w:rPr>
        <w:t>ماذا سيحدث للعينات؟</w:t>
      </w:r>
    </w:p>
    <w:p w14:paraId="2B08862E" w14:textId="7011E526" w:rsidR="00E451DD" w:rsidRDefault="00E451DD" w:rsidP="00E451DD">
      <w:pPr>
        <w:pStyle w:val="BodyText"/>
        <w:bidi/>
        <w:rPr>
          <w:color w:val="000000" w:themeColor="text1"/>
        </w:rPr>
      </w:pPr>
      <w:r>
        <w:rPr>
          <w:color w:val="000000" w:themeColor="text1"/>
          <w:rtl/>
          <w:lang w:bidi="ar"/>
        </w:rPr>
        <w:t>تتطلب الدراسة عينة واحدة من الحمض النووي (</w:t>
      </w:r>
      <w:r>
        <w:rPr>
          <w:color w:val="000000" w:themeColor="text1"/>
        </w:rPr>
        <w:t>DNA</w:t>
      </w:r>
      <w:r>
        <w:rPr>
          <w:color w:val="000000" w:themeColor="text1"/>
          <w:rtl/>
          <w:lang w:bidi="ar"/>
        </w:rPr>
        <w:t>). قد تكون هناك بالفعل عينة من دمك يمكننا استخدامها إذا وافقت على ذلك. إذا لم يكن الأمر كذلك، فسنحصل على عينة من حمضك النووي من عينة دم واحدة بحجم 4 مل (ملعقة صغيرة واحدة) أو أقل. في بعض الحالات، إذا لم يكن الدم ممكنًا، فقد نتمكن من الحصول على عينة من حمضك النووي من عينة من اللعاب.</w:t>
      </w:r>
    </w:p>
    <w:p w14:paraId="01106570" w14:textId="64DF4695" w:rsidR="00E451DD" w:rsidRDefault="00E451DD" w:rsidP="00E451DD">
      <w:pPr>
        <w:pStyle w:val="BodyText"/>
        <w:bidi/>
      </w:pPr>
      <w:r>
        <w:rPr>
          <w:rtl/>
          <w:lang w:bidi="ar"/>
        </w:rPr>
        <w:t>سنستخدم العينة لتحليل الحمض النووي الخاص بك والذي يمكن أن يتضمن التسلسل الكامل لجينومك. الجينوم الخاص بك هو "دليل التعليمات" الذي يحتوي على المعلومات اللازمة لصنع وتشغيل وإصلاح كل شيء في الجسم. سنخزن عينة الحمض النووي الخاصة بك بأمان ونحتفظ بمعلوماتك الوراثية وغيرها من المعلومات الصحية على جهاز كمبيوتر آمن.</w:t>
      </w:r>
    </w:p>
    <w:p w14:paraId="76699875" w14:textId="30290301" w:rsidR="00E451DD" w:rsidRPr="008768ED" w:rsidRDefault="00E451DD" w:rsidP="0018364C">
      <w:pPr>
        <w:pStyle w:val="BodyText"/>
        <w:bidi/>
        <w:rPr>
          <w:color w:val="000000" w:themeColor="text1"/>
        </w:rPr>
      </w:pPr>
      <w:r>
        <w:rPr>
          <w:color w:val="000000" w:themeColor="text1"/>
          <w:rtl/>
          <w:lang w:bidi="ar"/>
        </w:rPr>
        <w:t xml:space="preserve">سيقوم الباحثون بفحص البيانات المأخوذة من عينة الحمض النووي للمريض، إلى جانب بياناته الصحية، ومقارنتها ببيانات الحمض النووي والصحة من بقية السكان، ومن آخرين يعانون من أمراض خطيرة لأسباب مختلفة. </w:t>
      </w:r>
    </w:p>
    <w:p w14:paraId="11B2F4F2" w14:textId="77777777" w:rsidR="00E451DD" w:rsidRPr="008768ED" w:rsidRDefault="00E451DD" w:rsidP="00E451DD">
      <w:pPr>
        <w:pStyle w:val="Heading3"/>
        <w:bidi/>
        <w:rPr>
          <w:color w:val="000000" w:themeColor="text1"/>
        </w:rPr>
      </w:pPr>
      <w:r>
        <w:rPr>
          <w:color w:val="000000" w:themeColor="text1"/>
          <w:rtl/>
          <w:lang w:bidi="ar"/>
        </w:rPr>
        <w:t>هل هناك أي فوائد أو أضرار للمشاركة في هذه الدراسة؟</w:t>
      </w:r>
    </w:p>
    <w:p w14:paraId="5503E69D" w14:textId="3BF245FD" w:rsidR="00E451DD" w:rsidRPr="008768ED" w:rsidRDefault="00E451DD" w:rsidP="0018364C">
      <w:pPr>
        <w:pStyle w:val="BodyText"/>
        <w:bidi/>
        <w:rPr>
          <w:color w:val="000000" w:themeColor="text1"/>
        </w:rPr>
      </w:pPr>
      <w:r>
        <w:rPr>
          <w:color w:val="000000" w:themeColor="text1"/>
          <w:rtl/>
          <w:lang w:bidi="ar"/>
        </w:rPr>
        <w:t>لا توجد فائدة مباشرة من المشاركة في الدراسة، لكننا نأمل أن نتمكن من مساعدة أشخاص آخرين يعانون من أمراض خطيرة في المستقبل. هناك احتمال ضئيل جدًا أن نكتشف معلومات عن صحة المريض من خلال حمضه النووي.  في حال حدوث هذا، وهو أمر غير مرجح، سنحاول التواصل مع فريق الرعاية السريرية لشرح النتائج، وقد تكون هناك حاجة لإجراء فحوصات إضافية.  قد تكون هذه المعلومات معقدة ويصعب تفسيرها على وجه اليقين، وقد تتغير بمرور الوقت كلما اكتشفنا المزيد عن الجينوم. لهذا السبب، سيتم شرح أهمية هذه المعلومات للمريض من قبل الأطباء أو الممرضين ذوي الخبرة ذات الصلة.</w:t>
      </w:r>
    </w:p>
    <w:p w14:paraId="042DBAF0" w14:textId="48DF523F" w:rsidR="4A1EA66A" w:rsidRDefault="4A1EA66A" w:rsidP="00677C2E">
      <w:pPr>
        <w:pStyle w:val="Heading3"/>
        <w:bidi/>
        <w:rPr>
          <w:rFonts w:ascii="Calibri" w:eastAsia="Calibri" w:hAnsi="Calibri" w:cs="Calibri"/>
          <w:color w:val="000000" w:themeColor="text1"/>
        </w:rPr>
      </w:pPr>
      <w:r>
        <w:rPr>
          <w:rFonts w:ascii="Calibri" w:eastAsia="Calibri" w:hAnsi="Calibri" w:cs="Calibri"/>
          <w:color w:val="000000" w:themeColor="text1"/>
          <w:rtl/>
          <w:lang w:bidi="ar"/>
        </w:rPr>
        <w:t>ما هي البيانات التي يتم النظر إليها؟</w:t>
      </w:r>
    </w:p>
    <w:p w14:paraId="3A632403" w14:textId="77777777" w:rsidR="006F2627" w:rsidRPr="006F2627" w:rsidRDefault="006F2627" w:rsidP="006F2627"/>
    <w:p w14:paraId="07888AC6" w14:textId="0BF5CC77" w:rsidR="006F2627" w:rsidRPr="006F2627" w:rsidRDefault="006F2627" w:rsidP="0D272767">
      <w:pPr>
        <w:bidi/>
        <w:spacing w:line="240" w:lineRule="auto"/>
        <w:rPr>
          <w:color w:val="000000" w:themeColor="text1"/>
          <w:sz w:val="24"/>
          <w:szCs w:val="24"/>
        </w:rPr>
      </w:pPr>
      <w:r>
        <w:rPr>
          <w:color w:val="000000" w:themeColor="text1"/>
          <w:sz w:val="24"/>
          <w:szCs w:val="24"/>
          <w:rtl/>
          <w:lang w:bidi="ar"/>
        </w:rPr>
        <w:lastRenderedPageBreak/>
        <w:t>سنقوم بجمع معلومات شخصية عن المريض وعن مرضه، مثل الاسم وتاريخ الميلاد ورقم مؤشر الصحة الوطنية (</w:t>
      </w:r>
      <w:r>
        <w:rPr>
          <w:color w:val="000000" w:themeColor="text1"/>
          <w:sz w:val="24"/>
          <w:szCs w:val="24"/>
        </w:rPr>
        <w:t>NHS</w:t>
      </w:r>
      <w:r>
        <w:rPr>
          <w:color w:val="000000" w:themeColor="text1"/>
          <w:sz w:val="24"/>
          <w:szCs w:val="24"/>
          <w:rtl/>
          <w:lang w:bidi="ar"/>
        </w:rPr>
        <w:t>) أو مؤشر صحة المجتمع (</w:t>
      </w:r>
      <w:r>
        <w:rPr>
          <w:color w:val="000000" w:themeColor="text1"/>
          <w:sz w:val="24"/>
          <w:szCs w:val="24"/>
        </w:rPr>
        <w:t>CHI</w:t>
      </w:r>
      <w:r>
        <w:rPr>
          <w:color w:val="000000" w:themeColor="text1"/>
          <w:sz w:val="24"/>
          <w:szCs w:val="24"/>
          <w:rtl/>
          <w:lang w:bidi="ar"/>
        </w:rPr>
        <w:t>). سيتم حفظ هذه المعلومات على جهاز كمبيوتر آمن لا يمكن الوصول إليه إلا لعدد محدود للغاية من الأشخاص. سيتم ربط المعلومات الشخصية بعينة الحمض النووي والمعلومات الوراثية الخاصة بك باستخدام رقم فريد، مما يعني أنه لا يمكن لأي عالم أو باحث يقوم بتحليل بيانات أن يتم التعرف عليه.</w:t>
      </w:r>
    </w:p>
    <w:p w14:paraId="494E824E" w14:textId="2FF93922" w:rsidR="005D3498" w:rsidRDefault="4A1EA66A" w:rsidP="005D0C70">
      <w:pPr>
        <w:pStyle w:val="BodyText"/>
        <w:bidi/>
      </w:pPr>
      <w:r>
        <w:rPr>
          <w:color w:val="000000" w:themeColor="text1"/>
          <w:rtl/>
          <w:lang w:bidi="ar"/>
        </w:rPr>
        <w:t xml:space="preserve">سيقوم الباحثون والشركاء في الدراسة </w:t>
      </w:r>
      <w:r>
        <w:rPr>
          <w:color w:val="000000" w:themeColor="text1"/>
        </w:rPr>
        <w:t>GenOMICC</w:t>
      </w:r>
      <w:r>
        <w:rPr>
          <w:color w:val="000000" w:themeColor="text1"/>
          <w:rtl/>
          <w:lang w:bidi="ar"/>
        </w:rPr>
        <w:t xml:space="preserve"> بحماية معلومات المريض دائمًا والتحكم في من يمكنه الوصول إليها. وسيتمكن الباحثون من الوصول إلى المعلومات التالية مجهولة الهوية (أي أنه تم إزالة الاسم وتاريخ الميلاد والمعلومات التعريفية الأخرى):</w:t>
      </w:r>
    </w:p>
    <w:p w14:paraId="56F5E37A" w14:textId="090490AB" w:rsidR="00154B97" w:rsidRPr="008768ED" w:rsidRDefault="00C757B0" w:rsidP="00154B97">
      <w:pPr>
        <w:pStyle w:val="BodyText"/>
        <w:numPr>
          <w:ilvl w:val="0"/>
          <w:numId w:val="5"/>
        </w:numPr>
        <w:bidi/>
      </w:pPr>
      <w:r>
        <w:rPr>
          <w:rtl/>
          <w:lang w:bidi="ar"/>
        </w:rPr>
        <w:t>بيانات الاختبار السريري الخاص بالمريض</w:t>
      </w:r>
    </w:p>
    <w:p w14:paraId="3224B496" w14:textId="6BB97666" w:rsidR="00154B97" w:rsidRPr="008768ED" w:rsidRDefault="00154B97" w:rsidP="00154B97">
      <w:pPr>
        <w:pStyle w:val="BodyText"/>
        <w:numPr>
          <w:ilvl w:val="0"/>
          <w:numId w:val="5"/>
        </w:numPr>
        <w:bidi/>
      </w:pPr>
      <w:r>
        <w:rPr>
          <w:rtl/>
          <w:lang w:bidi="ar"/>
        </w:rPr>
        <w:t>نسخ إلكترونية من جميع سجلات المريض من هيئة الخدمات الصحية الوطنية</w:t>
      </w:r>
      <w:r>
        <w:t xml:space="preserve"> (NHS) </w:t>
      </w:r>
      <w:r>
        <w:rPr>
          <w:rtl/>
          <w:lang w:bidi="ar"/>
        </w:rPr>
        <w:t>وهيئة الصحة العامة</w:t>
      </w:r>
      <w:r>
        <w:t xml:space="preserve"> (GP) </w:t>
      </w:r>
      <w:r>
        <w:rPr>
          <w:rtl/>
          <w:lang w:bidi="ar"/>
        </w:rPr>
        <w:t>وغيرها من الهيئات (مثل هيئة الخدمات الصحية الوطنية الرقمية وهيئات الصحة العامة).</w:t>
      </w:r>
    </w:p>
    <w:p w14:paraId="45309C3C" w14:textId="656BE279" w:rsidR="00154B97" w:rsidRPr="008768ED" w:rsidRDefault="00154B97" w:rsidP="00154B97">
      <w:pPr>
        <w:pStyle w:val="BodyText"/>
        <w:numPr>
          <w:ilvl w:val="0"/>
          <w:numId w:val="5"/>
        </w:numPr>
        <w:bidi/>
      </w:pPr>
      <w:r>
        <w:rPr>
          <w:rtl/>
          <w:lang w:bidi="ar"/>
        </w:rPr>
        <w:t xml:space="preserve">معلومات عن أي أمراض أو إقامات في المستشفى - بما في ذلك المعلومات التي قد لا تعتقد أنها مرتبطة بالمريض. </w:t>
      </w:r>
    </w:p>
    <w:p w14:paraId="74E6770C" w14:textId="382EF708" w:rsidR="00154B97" w:rsidRPr="008768ED" w:rsidRDefault="00154B97" w:rsidP="00154B97">
      <w:pPr>
        <w:pStyle w:val="BodyText"/>
        <w:numPr>
          <w:ilvl w:val="0"/>
          <w:numId w:val="5"/>
        </w:numPr>
        <w:bidi/>
      </w:pPr>
      <w:r>
        <w:rPr>
          <w:rtl/>
          <w:lang w:bidi="ar"/>
        </w:rPr>
        <w:t>نُسخ من سجلات المستشفيات أو العيادات، والملاحظات الطبية، والرعاية الاجتماعية، وسجلات الأمراض المحلية أو الوطنية، وبيانات من دراسات بحثية أخرى</w:t>
      </w:r>
    </w:p>
    <w:p w14:paraId="4871EB9D" w14:textId="2A9D75D7" w:rsidR="00154B97" w:rsidRPr="008768ED" w:rsidRDefault="00154B97" w:rsidP="00154B97">
      <w:pPr>
        <w:pStyle w:val="BodyText"/>
        <w:numPr>
          <w:ilvl w:val="0"/>
          <w:numId w:val="5"/>
        </w:numPr>
        <w:bidi/>
      </w:pPr>
      <w:r>
        <w:rPr>
          <w:rtl/>
          <w:lang w:bidi="ar"/>
        </w:rPr>
        <w:t>صور ذات صلة من سجلات هيئة الخدمات الصحية الوطنية الخاصة بالمريض، مثل صور الأشعة بالرنين المغناطيسي (</w:t>
      </w:r>
      <w:r>
        <w:t>MRI</w:t>
      </w:r>
      <w:r>
        <w:rPr>
          <w:rtl/>
          <w:lang w:bidi="ar"/>
        </w:rPr>
        <w:t>)، والأشعة السينية (</w:t>
      </w:r>
      <w:r>
        <w:t>X-rays</w:t>
      </w:r>
      <w:r>
        <w:rPr>
          <w:rtl/>
          <w:lang w:bidi="ar"/>
        </w:rPr>
        <w:t>)، أو الصور الفوتوغرافية.</w:t>
      </w:r>
    </w:p>
    <w:p w14:paraId="70430A7A" w14:textId="543E3DBD" w:rsidR="00154B97" w:rsidRPr="005D0C70" w:rsidRDefault="00154B97" w:rsidP="005D0C70">
      <w:pPr>
        <w:pStyle w:val="BodyText"/>
        <w:numPr>
          <w:ilvl w:val="0"/>
          <w:numId w:val="5"/>
        </w:numPr>
        <w:bidi/>
      </w:pPr>
      <w:r>
        <w:rPr>
          <w:rtl/>
          <w:lang w:bidi="ar"/>
        </w:rPr>
        <w:t>البيانات من السجلات والدراسات البحثية الأخرى التي قد تكون ذات صلة</w:t>
      </w:r>
    </w:p>
    <w:p w14:paraId="1F4C2E04" w14:textId="145FCCAB" w:rsidR="00586631" w:rsidRDefault="6EDF4880" w:rsidP="0B1BD1FD">
      <w:pPr>
        <w:pStyle w:val="BodyText"/>
        <w:bidi/>
      </w:pPr>
      <w:r>
        <w:rPr>
          <w:color w:val="000000" w:themeColor="text1"/>
          <w:rtl/>
          <w:lang w:bidi="ar"/>
        </w:rPr>
        <w:t xml:space="preserve">تظل السجلات الأصلية للمريض داخل هيئة الخدمات الصحية الوطنية. </w:t>
      </w:r>
      <w:r>
        <w:rPr>
          <w:rtl/>
          <w:lang w:bidi="ar"/>
        </w:rPr>
        <w:t>سنقوم بتضمين بيانات المريض في أنظمة تحليل آمنة. ستقتصر البيانات المأخوذة من هذه البيئات على البيانات التي لا يمكن استخدامها لإعادة تحديد هوية أي شخص بأي شكل من الأشكال.</w:t>
      </w:r>
    </w:p>
    <w:p w14:paraId="1D30C7D1" w14:textId="0094E9DC" w:rsidR="0007055B" w:rsidRPr="008768ED" w:rsidRDefault="0007055B" w:rsidP="005D0C70">
      <w:pPr>
        <w:pStyle w:val="BodyText"/>
        <w:bidi/>
      </w:pPr>
      <w:r>
        <w:rPr>
          <w:rtl/>
          <w:lang w:bidi="ar"/>
        </w:rPr>
        <w:t>ستُستخدم المعلومات فقط لأغراض أبحاث الرعاية الصحية، أو للتواصل مع المريض بشأن فرص المشاركة في الأبحاث مستقبلًا. لن تُستخدم لاتخاذ قرارات بشأن الخدمات المستقبلية التي قد تُتاح، مثل التأمين.</w:t>
      </w:r>
    </w:p>
    <w:p w14:paraId="309A143D" w14:textId="041366E6" w:rsidR="0007055B" w:rsidRPr="008768ED" w:rsidRDefault="0007055B" w:rsidP="005D0C70">
      <w:pPr>
        <w:pStyle w:val="BodyText"/>
        <w:bidi/>
      </w:pPr>
      <w:r>
        <w:rPr>
          <w:rtl/>
          <w:lang w:bidi="ar"/>
        </w:rPr>
        <w:t>عندما ينشأ خطر من إمكانية تحديد هويتك، فعندئذ لن يتم استخدام بياناتك إلا في الأبحاث التي تمت مراجعتها بشكل مستقل من قبل لجنة الأخلاقيات و/أو الجهة الراعية.</w:t>
      </w:r>
    </w:p>
    <w:p w14:paraId="68FBCC03" w14:textId="21386E0B" w:rsidR="00192009" w:rsidRPr="008768ED" w:rsidRDefault="00192009" w:rsidP="00192009">
      <w:pPr>
        <w:pStyle w:val="Heading3"/>
        <w:bidi/>
        <w:rPr>
          <w:color w:val="000000" w:themeColor="text1"/>
        </w:rPr>
      </w:pPr>
      <w:r>
        <w:rPr>
          <w:color w:val="000000" w:themeColor="text1"/>
          <w:rtl/>
          <w:lang w:bidi="ar"/>
        </w:rPr>
        <w:t>هل سيتم الحفاظ على سرية البيانات؟</w:t>
      </w:r>
    </w:p>
    <w:p w14:paraId="1ECE7E96" w14:textId="6DAEA2D4" w:rsidR="00192009" w:rsidRPr="008768ED" w:rsidRDefault="00617B93" w:rsidP="00192009">
      <w:pPr>
        <w:pStyle w:val="BodyText"/>
        <w:bidi/>
        <w:rPr>
          <w:color w:val="000000" w:themeColor="text1"/>
        </w:rPr>
      </w:pPr>
      <w:r>
        <w:rPr>
          <w:color w:val="000000" w:themeColor="text1"/>
          <w:rtl/>
          <w:lang w:bidi="ar"/>
        </w:rPr>
        <w:t xml:space="preserve">نعم. سيتم الحفاظ على سرية جميع المعلومات التي نجمعها خلال عملية سير البحث، وهناك قوانين صارمة تحمي خصوصية المشاركين في البحث في كل مرحلة من مراحله. سيحتاج باحثو الدراسة إلى الوصول إلى السجلات الطبية للمريض وبياناته لإجراء هذا البحث. </w:t>
      </w:r>
    </w:p>
    <w:p w14:paraId="249E53A6" w14:textId="026761AE" w:rsidR="00192009" w:rsidRDefault="00192009" w:rsidP="0018364C">
      <w:pPr>
        <w:pStyle w:val="BodyText"/>
        <w:bidi/>
        <w:rPr>
          <w:color w:val="000000" w:themeColor="text1"/>
        </w:rPr>
      </w:pPr>
      <w:r>
        <w:rPr>
          <w:color w:val="000000" w:themeColor="text1"/>
          <w:rtl/>
          <w:lang w:bidi="ar"/>
        </w:rPr>
        <w:t>ولضمان سير الدراسة بشكل صحيح، سنطلب موافقتكم على وصول ممثلين مسؤولين من الجهة الراعية أو مؤسسة هيئة الخدمات الصحية الوطنية إلى السجلات الطبية للمريض وبياناته التي جُمعت أثناء الدراسة، عندما يكون ذلك ذا صلة بمشاركتهم في هذا البحث. تتحمل الجهة الراعية مسؤولية الإدارة الشاملة للدراسة وتوفير التأمين والتعويض.</w:t>
      </w:r>
    </w:p>
    <w:p w14:paraId="312C5350" w14:textId="3BC7F60C" w:rsidR="00E451DD" w:rsidRPr="00862E12" w:rsidRDefault="00E451DD" w:rsidP="00E451DD">
      <w:pPr>
        <w:pStyle w:val="Heading3"/>
        <w:bidi/>
        <w:rPr>
          <w:color w:val="000000" w:themeColor="text1"/>
        </w:rPr>
      </w:pPr>
      <w:r>
        <w:rPr>
          <w:color w:val="000000" w:themeColor="text1"/>
          <w:rtl/>
          <w:lang w:bidi="ar"/>
        </w:rPr>
        <w:t>ماذا سيحدث لعينة الحمض النووي وبياناتها؟</w:t>
      </w:r>
    </w:p>
    <w:p w14:paraId="531B087B" w14:textId="70C7E609" w:rsidR="00E451DD" w:rsidRDefault="00E451DD" w:rsidP="0018364C">
      <w:pPr>
        <w:pStyle w:val="BodyText"/>
        <w:bidi/>
        <w:rPr>
          <w:color w:val="000000" w:themeColor="text1"/>
        </w:rPr>
      </w:pPr>
      <w:r>
        <w:rPr>
          <w:color w:val="000000" w:themeColor="text1"/>
          <w:rtl/>
          <w:lang w:bidi="ar"/>
        </w:rPr>
        <w:t>بإذنكم، سنخزن عينة الحمض النووي والبيانات الجينية لاستخدامها في أبحاث طبية مستقبلية معتمدة أخلاقياً. قد يستخدم بعض هذه الأبحاث مرافق في دول أخرى، أو مرافق توفرها منظمات تجارية، ولكن العينة ستبقى دائماً تحت سيطرة باحثي</w:t>
      </w:r>
      <w:r>
        <w:rPr>
          <w:color w:val="000000" w:themeColor="text1"/>
        </w:rPr>
        <w:t xml:space="preserve"> GenOMICC</w:t>
      </w:r>
      <w:r>
        <w:rPr>
          <w:color w:val="000000" w:themeColor="text1"/>
          <w:rtl/>
          <w:lang w:bidi="ar"/>
        </w:rPr>
        <w:t>، أو المنظمات الشريكة، وتخضع للوائح المملكة المتحدة.</w:t>
      </w:r>
    </w:p>
    <w:p w14:paraId="1E13572E" w14:textId="77777777" w:rsidR="00E451DD" w:rsidRPr="008768ED" w:rsidRDefault="00E451DD" w:rsidP="00E451DD">
      <w:pPr>
        <w:pStyle w:val="Heading3"/>
        <w:bidi/>
        <w:rPr>
          <w:color w:val="000000" w:themeColor="text1"/>
        </w:rPr>
      </w:pPr>
      <w:r>
        <w:rPr>
          <w:color w:val="000000" w:themeColor="text1"/>
          <w:rtl/>
          <w:lang w:bidi="ar"/>
        </w:rPr>
        <w:t>من سيشارك في الدراسة؟</w:t>
      </w:r>
    </w:p>
    <w:p w14:paraId="67044731" w14:textId="77777777" w:rsidR="00E451DD" w:rsidRPr="008768ED" w:rsidRDefault="00E451DD" w:rsidP="00E451DD">
      <w:pPr>
        <w:pStyle w:val="BodyText"/>
        <w:bidi/>
      </w:pPr>
      <w:r>
        <w:t>GenOMICC</w:t>
      </w:r>
      <w:r>
        <w:rPr>
          <w:rtl/>
          <w:lang w:bidi="ar"/>
        </w:rPr>
        <w:t xml:space="preserve"> هي مؤسسة تعونية بين الأطباء والعلماء الذين يحاولون فهم الأمراض الخطيرة بشكل أفضل. </w:t>
      </w:r>
    </w:p>
    <w:p w14:paraId="2F99104E" w14:textId="762B9E5E" w:rsidR="00E451DD" w:rsidRPr="00E451DD" w:rsidRDefault="00E451DD" w:rsidP="0018364C">
      <w:pPr>
        <w:pStyle w:val="BodyText"/>
        <w:bidi/>
      </w:pPr>
      <w:r>
        <w:rPr>
          <w:rtl/>
          <w:lang w:bidi="ar"/>
        </w:rPr>
        <w:t xml:space="preserve">قد نتعاون أيضًا مع منظمات أخرى في المستقبل لإجراء الأبحاث. </w:t>
      </w:r>
    </w:p>
    <w:p w14:paraId="062FA41C" w14:textId="421208BB" w:rsidR="0018364C" w:rsidRDefault="0018364C" w:rsidP="00F25DB8">
      <w:pPr>
        <w:pStyle w:val="Heading3"/>
        <w:bidi/>
        <w:rPr>
          <w:color w:val="000000" w:themeColor="text1"/>
        </w:rPr>
      </w:pPr>
      <w:r>
        <w:rPr>
          <w:color w:val="000000" w:themeColor="text1"/>
          <w:rtl/>
          <w:lang w:bidi="ar"/>
        </w:rPr>
        <w:t>هل ستتواصل مع المريض مجددًا؟</w:t>
      </w:r>
    </w:p>
    <w:p w14:paraId="68D86233" w14:textId="6E7B514D" w:rsidR="006F2627" w:rsidRPr="006F2627" w:rsidRDefault="006F2627" w:rsidP="006F2627">
      <w:pPr>
        <w:pStyle w:val="BodyText"/>
        <w:bidi/>
        <w:rPr>
          <w:color w:val="000000" w:themeColor="text1"/>
        </w:rPr>
      </w:pPr>
      <w:r>
        <w:rPr>
          <w:color w:val="000000" w:themeColor="text1"/>
          <w:rtl/>
          <w:lang w:bidi="ar"/>
        </w:rPr>
        <w:lastRenderedPageBreak/>
        <w:t>في حال موافقتك، قد نتواصل مع المريض مجددًا للحصول على مزيد من المعلومات أو لإبلاغه بفرص بحثية أخرى.  مع أننا نستطيع معرفة الكثير من الحمض النووي، إلا أننا قد نتعلم المزيد من دراسة خلايا دم المريض، أو من خلال أبحاث أخرى. في هذه الحالة، سنتواصل معك لأننا سنحتاج إلى عينة دم ثانية.  لا تلزم موافقتك على ذلك أو على أي طلبات مستقبلية.</w:t>
      </w:r>
    </w:p>
    <w:p w14:paraId="7FC964DC" w14:textId="6C701B35" w:rsidR="0018364C" w:rsidRDefault="0018364C" w:rsidP="00F25DB8">
      <w:pPr>
        <w:pStyle w:val="Heading3"/>
        <w:bidi/>
        <w:rPr>
          <w:color w:val="000000" w:themeColor="text1"/>
        </w:rPr>
      </w:pPr>
      <w:r>
        <w:rPr>
          <w:color w:val="000000" w:themeColor="text1"/>
          <w:rtl/>
          <w:lang w:bidi="ar"/>
        </w:rPr>
        <w:t xml:space="preserve">هل يمكنني طلب انسحابهم من الدراسة في أي وقت؟ </w:t>
      </w:r>
    </w:p>
    <w:p w14:paraId="54BCE32B" w14:textId="705CEE92" w:rsidR="006F2627" w:rsidRPr="00AA4579" w:rsidRDefault="006F2627" w:rsidP="006F2627">
      <w:pPr>
        <w:pStyle w:val="BodyText"/>
        <w:bidi/>
        <w:rPr>
          <w:color w:val="000000" w:themeColor="text1"/>
        </w:rPr>
      </w:pPr>
      <w:r>
        <w:rPr>
          <w:color w:val="000000" w:themeColor="text1"/>
          <w:rtl/>
          <w:lang w:bidi="ar"/>
        </w:rPr>
        <w:t xml:space="preserve">نعم، لك مطلق الحرية في سحب المريض من هذه الدراسة في أي وقت دون إبداء أسباب، ودون الإضرار برعايته الطبية. </w:t>
      </w:r>
    </w:p>
    <w:p w14:paraId="6D63BC3D" w14:textId="77777777" w:rsidR="006F2627" w:rsidRPr="00862E12" w:rsidRDefault="006F2627" w:rsidP="006F2627">
      <w:pPr>
        <w:pStyle w:val="BodyText"/>
        <w:bidi/>
        <w:rPr>
          <w:color w:val="000000" w:themeColor="text1"/>
        </w:rPr>
      </w:pPr>
      <w:r>
        <w:rPr>
          <w:color w:val="000000" w:themeColor="text1"/>
          <w:rtl/>
          <w:lang w:bidi="ar"/>
        </w:rPr>
        <w:t>هناك خياران يجب مراعاتهما عند الانسحاب:</w:t>
      </w:r>
    </w:p>
    <w:p w14:paraId="26396546" w14:textId="77777777" w:rsidR="006F2627" w:rsidRPr="008768ED" w:rsidRDefault="006F2627" w:rsidP="006F2627">
      <w:pPr>
        <w:pStyle w:val="BodyText"/>
        <w:bidi/>
        <w:rPr>
          <w:b/>
          <w:color w:val="000000" w:themeColor="text1"/>
        </w:rPr>
      </w:pPr>
      <w:bookmarkStart w:id="0" w:name="_Toc10471140"/>
      <w:r>
        <w:rPr>
          <w:b/>
          <w:bCs/>
          <w:color w:val="000000" w:themeColor="text1"/>
          <w:rtl/>
          <w:lang w:bidi="ar"/>
        </w:rPr>
        <w:t>1. الانسحاب الجزئي</w:t>
      </w:r>
      <w:bookmarkEnd w:id="0"/>
    </w:p>
    <w:p w14:paraId="02EF04AD" w14:textId="65D587E1" w:rsidR="006F2627" w:rsidRPr="00862E12" w:rsidRDefault="006F2627" w:rsidP="006F2627">
      <w:p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هذا الخيار مخصص للحالات التي ترغب فيها باستمرار استخدام بيانات المريض في البحث، ولكنك لا ترغب في أي تواصل آخر:</w:t>
      </w:r>
    </w:p>
    <w:p w14:paraId="269316F3" w14:textId="1A50D64F" w:rsidR="006F2627" w:rsidRPr="008768ED" w:rsidRDefault="005E6D94" w:rsidP="006F2627">
      <w:pPr>
        <w:pStyle w:val="ListParagraph"/>
        <w:numPr>
          <w:ilvl w:val="0"/>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سنقوم بتحديث سجلاتنا لضمان عدم تواصلنا معك.</w:t>
      </w:r>
    </w:p>
    <w:p w14:paraId="53256C43" w14:textId="6BCB71D8" w:rsidR="005E6D94" w:rsidRDefault="005E6D94" w:rsidP="00A5450D">
      <w:pPr>
        <w:pStyle w:val="ListParagraph"/>
        <w:numPr>
          <w:ilvl w:val="0"/>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سنستمر في تحديث وتخزين المعلومات من سجلات المريض الصحية وغيرها من السجلات لاستخدامها في الأبحاث المعتمدة.</w:t>
      </w:r>
    </w:p>
    <w:p w14:paraId="76DB4980" w14:textId="3110C53E" w:rsidR="00A5450D" w:rsidRPr="00A5450D" w:rsidRDefault="00A5450D" w:rsidP="00A5450D">
      <w:pPr>
        <w:pStyle w:val="ListParagraph"/>
        <w:numPr>
          <w:ilvl w:val="0"/>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سنتواصل مع المريض للحصول على موافقته على الاستمرار في الدراسة في المستقبل، إذا كان قادرًا على ذلك. </w:t>
      </w:r>
    </w:p>
    <w:p w14:paraId="11DE5A39" w14:textId="77777777" w:rsidR="006F2627" w:rsidRPr="008768ED" w:rsidRDefault="006F2627" w:rsidP="006F2627">
      <w:pPr>
        <w:pStyle w:val="BodyText"/>
        <w:bidi/>
        <w:rPr>
          <w:b/>
          <w:color w:val="000000" w:themeColor="text1"/>
        </w:rPr>
      </w:pPr>
      <w:bookmarkStart w:id="1" w:name="_Toc10471141"/>
      <w:r>
        <w:rPr>
          <w:b/>
          <w:bCs/>
          <w:color w:val="000000" w:themeColor="text1"/>
          <w:rtl/>
          <w:lang w:bidi="ar"/>
        </w:rPr>
        <w:t>2. الانسحاب الكامل</w:t>
      </w:r>
      <w:bookmarkEnd w:id="1"/>
      <w:r>
        <w:rPr>
          <w:b/>
          <w:bCs/>
          <w:color w:val="000000" w:themeColor="text1"/>
          <w:rtl/>
          <w:lang w:bidi="ar"/>
        </w:rPr>
        <w:t xml:space="preserve"> </w:t>
      </w:r>
    </w:p>
    <w:p w14:paraId="1A37E8B1" w14:textId="5A9CF9EF" w:rsidR="006F2627" w:rsidRDefault="006F2627" w:rsidP="006F2627">
      <w:pPr>
        <w:bidi/>
        <w:spacing w:line="240" w:lineRule="auto"/>
        <w:rPr>
          <w:rFonts w:ascii="Calibri" w:hAnsi="Calibri" w:cs="Calibri"/>
          <w:color w:val="000000" w:themeColor="text1"/>
          <w:sz w:val="24"/>
          <w:szCs w:val="24"/>
        </w:rPr>
      </w:pPr>
      <w:r>
        <w:rPr>
          <w:rFonts w:ascii="Calibri" w:hAnsi="Calibri" w:cs="Calibri"/>
          <w:color w:val="000000" w:themeColor="text1"/>
          <w:sz w:val="24"/>
          <w:szCs w:val="24"/>
          <w:rtl/>
          <w:lang w:bidi="ar"/>
        </w:rPr>
        <w:t>هذا الخيار مخصص للحالات التي لا ترغب فيها استخدام بياناتك للبحث بعد الآن ولا ترغب في التواصل بعد ذلك.</w:t>
      </w:r>
    </w:p>
    <w:p w14:paraId="6DE699AD" w14:textId="77777777" w:rsidR="006F2627" w:rsidRDefault="006F2627" w:rsidP="006F2627">
      <w:pPr>
        <w:spacing w:line="240" w:lineRule="auto"/>
        <w:rPr>
          <w:rFonts w:ascii="Calibri" w:hAnsi="Calibri" w:cs="Calibri"/>
          <w:color w:val="000000" w:themeColor="text1"/>
          <w:sz w:val="24"/>
          <w:szCs w:val="24"/>
        </w:rPr>
      </w:pPr>
    </w:p>
    <w:p w14:paraId="42A277B6" w14:textId="77777777" w:rsidR="006F2627" w:rsidRPr="001C5881" w:rsidRDefault="006F2627" w:rsidP="006F2627">
      <w:pPr>
        <w:bidi/>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rtl/>
          <w:lang w:bidi="ar"/>
        </w:rPr>
        <w:t xml:space="preserve">سنقوم </w:t>
      </w:r>
      <w:r>
        <w:rPr>
          <w:rFonts w:ascii="Calibri" w:hAnsi="Calibri" w:cs="Calibri"/>
          <w:color w:val="000000" w:themeColor="text1"/>
          <w:sz w:val="24"/>
          <w:szCs w:val="24"/>
          <w:rtl/>
          <w:lang w:bidi="ar"/>
        </w:rPr>
        <w:t>بما يلي</w:t>
      </w:r>
      <w:r>
        <w:rPr>
          <w:rFonts w:ascii="Calibri" w:hAnsi="Calibri" w:cs="Calibri"/>
          <w:b/>
          <w:bCs/>
          <w:color w:val="000000" w:themeColor="text1"/>
          <w:sz w:val="24"/>
          <w:szCs w:val="24"/>
          <w:rtl/>
          <w:lang w:bidi="ar"/>
        </w:rPr>
        <w:t>:</w:t>
      </w:r>
    </w:p>
    <w:p w14:paraId="6DD75050" w14:textId="673E5472"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حذف المعلومات الشخصية التي نحتفظ بها عنك.</w:t>
      </w:r>
    </w:p>
    <w:p w14:paraId="78310D09" w14:textId="680DE117"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إتلاف عينة الحمض النووي</w:t>
      </w:r>
    </w:p>
    <w:p w14:paraId="0CCE1BC4" w14:textId="77777777" w:rsidR="006F2627" w:rsidRPr="00862E12"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حذف معلوماتك الجينية (إذا لم يتم تضمينها بالفعل في التحليل).</w:t>
      </w:r>
    </w:p>
    <w:p w14:paraId="5A0BEDAB" w14:textId="77777777" w:rsidR="006F2627" w:rsidRDefault="006F2627" w:rsidP="006F2627">
      <w:pPr>
        <w:spacing w:line="240" w:lineRule="auto"/>
        <w:ind w:left="360"/>
        <w:rPr>
          <w:rFonts w:ascii="Calibri" w:hAnsi="Calibri" w:cs="Calibri"/>
          <w:bCs/>
          <w:color w:val="000000" w:themeColor="text1"/>
          <w:sz w:val="24"/>
          <w:szCs w:val="24"/>
        </w:rPr>
      </w:pPr>
    </w:p>
    <w:p w14:paraId="16A98D32" w14:textId="77777777" w:rsidR="006F2627" w:rsidRPr="00862E12" w:rsidRDefault="006F2627" w:rsidP="006F2627">
      <w:pPr>
        <w:bidi/>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rtl/>
          <w:lang w:bidi="ar"/>
        </w:rPr>
        <w:t>لن</w:t>
      </w:r>
      <w:r>
        <w:rPr>
          <w:rFonts w:ascii="Calibri" w:hAnsi="Calibri" w:cs="Calibri"/>
          <w:color w:val="000000" w:themeColor="text1"/>
          <w:sz w:val="24"/>
          <w:szCs w:val="24"/>
          <w:rtl/>
          <w:lang w:bidi="ar"/>
        </w:rPr>
        <w:t xml:space="preserve"> </w:t>
      </w:r>
      <w:r>
        <w:rPr>
          <w:rFonts w:ascii="Calibri" w:hAnsi="Calibri" w:cs="Calibri"/>
          <w:b/>
          <w:bCs/>
          <w:color w:val="000000" w:themeColor="text1"/>
          <w:sz w:val="24"/>
          <w:szCs w:val="24"/>
          <w:rtl/>
          <w:lang w:bidi="ar"/>
        </w:rPr>
        <w:t>نقوم</w:t>
      </w:r>
      <w:r>
        <w:rPr>
          <w:rFonts w:ascii="Calibri" w:hAnsi="Calibri" w:cs="Calibri"/>
          <w:color w:val="000000" w:themeColor="text1"/>
          <w:sz w:val="24"/>
          <w:szCs w:val="24"/>
          <w:rtl/>
          <w:lang w:bidi="ar"/>
        </w:rPr>
        <w:t xml:space="preserve"> بما يلي</w:t>
      </w:r>
      <w:r>
        <w:rPr>
          <w:rFonts w:ascii="Calibri" w:hAnsi="Calibri" w:cs="Calibri"/>
          <w:b/>
          <w:bCs/>
          <w:color w:val="000000" w:themeColor="text1"/>
          <w:sz w:val="24"/>
          <w:szCs w:val="24"/>
          <w:rtl/>
          <w:lang w:bidi="ar"/>
        </w:rPr>
        <w:t>:</w:t>
      </w:r>
    </w:p>
    <w:p w14:paraId="019A6300" w14:textId="77777777" w:rsidR="006F2627" w:rsidRPr="008768ED"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الاتصال بك بشكل مباشر.</w:t>
      </w:r>
    </w:p>
    <w:p w14:paraId="1AD4B472" w14:textId="723528EB" w:rsidR="006F2627" w:rsidRPr="008768ED"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الاستمرار في تحديث المعلومات وتخزينها من سجلات المريض الصحية وغيرها من السجلات الأخرى.</w:t>
      </w:r>
    </w:p>
    <w:p w14:paraId="6D1B2ACA" w14:textId="28892BA8" w:rsidR="006F2627" w:rsidRPr="008768ED"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السماح بالوصول إلى بحث جديد عن المعلومات التي يتم الاحتفاظ بها عن المريض. </w:t>
      </w:r>
    </w:p>
    <w:p w14:paraId="4645879F" w14:textId="70E982F5"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استخدام المعلومات لأغراض التدقيق الأخرى.</w:t>
      </w:r>
    </w:p>
    <w:p w14:paraId="7470C722" w14:textId="77777777" w:rsidR="006F2627" w:rsidRPr="008768ED" w:rsidRDefault="006F2627" w:rsidP="006F2627">
      <w:pPr>
        <w:pStyle w:val="ListParagraph"/>
        <w:spacing w:line="240" w:lineRule="auto"/>
        <w:ind w:left="1440"/>
        <w:rPr>
          <w:rFonts w:ascii="Calibri" w:hAnsi="Calibri" w:cs="Calibri"/>
          <w:bCs/>
          <w:color w:val="000000" w:themeColor="text1"/>
          <w:sz w:val="24"/>
          <w:szCs w:val="24"/>
        </w:rPr>
      </w:pPr>
    </w:p>
    <w:p w14:paraId="25946488" w14:textId="77777777" w:rsidR="006F2627" w:rsidRPr="00862E12" w:rsidRDefault="006F2627" w:rsidP="006F2627">
      <w:pPr>
        <w:bidi/>
        <w:spacing w:line="240" w:lineRule="auto"/>
        <w:ind w:left="360"/>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لا </w:t>
      </w:r>
      <w:r>
        <w:rPr>
          <w:rFonts w:ascii="Calibri" w:hAnsi="Calibri" w:cs="Calibri"/>
          <w:b/>
          <w:bCs/>
          <w:color w:val="000000" w:themeColor="text1"/>
          <w:sz w:val="24"/>
          <w:szCs w:val="24"/>
          <w:rtl/>
          <w:lang w:bidi="ar"/>
        </w:rPr>
        <w:t>يمكننا:</w:t>
      </w:r>
    </w:p>
    <w:p w14:paraId="48E16E94" w14:textId="7DF7480D"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إزالة البيانات من الأبحاث الجارية أو التي تم إجراؤها بالفعل ولكن المعلومات التي نحتفظ بها في هذه المرحلة غير محددة الهوية، مما يعني أنه لن يعرف أحد أي شيء يتعلق بالمريض</w:t>
      </w:r>
    </w:p>
    <w:p w14:paraId="0B5BEDF3" w14:textId="4F2D536F"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إزالة السجلات الأصلية التي تحتفظ بها هيئة الخدمات الصحية الوطنية وسيظل مسار التدقيق الذي يؤكد المشاركة في</w:t>
      </w:r>
      <w:r>
        <w:rPr>
          <w:rFonts w:ascii="Calibri" w:hAnsi="Calibri" w:cs="Calibri"/>
          <w:color w:val="000000" w:themeColor="text1"/>
          <w:sz w:val="24"/>
          <w:szCs w:val="24"/>
        </w:rPr>
        <w:t xml:space="preserve"> GenOMICC </w:t>
      </w:r>
      <w:r>
        <w:rPr>
          <w:rFonts w:ascii="Calibri" w:hAnsi="Calibri" w:cs="Calibri"/>
          <w:color w:val="000000" w:themeColor="text1"/>
          <w:sz w:val="24"/>
          <w:szCs w:val="24"/>
          <w:rtl/>
          <w:lang w:bidi="ar"/>
        </w:rPr>
        <w:t>مع هيئة الخدمات الصحية الوطنية</w:t>
      </w:r>
    </w:p>
    <w:p w14:paraId="60C43002" w14:textId="77777777" w:rsidR="006F2627" w:rsidRDefault="006F2627" w:rsidP="006F2627">
      <w:pPr>
        <w:pStyle w:val="ListParagraph"/>
        <w:spacing w:line="240" w:lineRule="auto"/>
        <w:ind w:left="1440"/>
        <w:rPr>
          <w:rFonts w:ascii="Calibri" w:hAnsi="Calibri" w:cs="Calibri"/>
          <w:bCs/>
          <w:color w:val="000000" w:themeColor="text1"/>
          <w:sz w:val="24"/>
          <w:szCs w:val="24"/>
        </w:rPr>
      </w:pPr>
    </w:p>
    <w:p w14:paraId="6172A76C" w14:textId="77777777" w:rsidR="006F2627" w:rsidRPr="00862E12" w:rsidRDefault="006F2627" w:rsidP="006F2627">
      <w:p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الاتصال بالباحث الرئيسي المحلي أو منسق الدراسة وإخبارهم إذا قررت سحب موافقتك. سيتم ذكر تفاصيلهم في القسم التالي أدناه.</w:t>
      </w:r>
    </w:p>
    <w:p w14:paraId="23D0AFF9" w14:textId="17FBB6B5" w:rsidR="006F2627" w:rsidRDefault="006F2627" w:rsidP="006F2627"/>
    <w:p w14:paraId="6B29B495" w14:textId="77777777" w:rsidR="0018364C" w:rsidRPr="008768ED" w:rsidRDefault="0018364C" w:rsidP="00F25DB8">
      <w:pPr>
        <w:pStyle w:val="Heading3"/>
        <w:bidi/>
        <w:rPr>
          <w:color w:val="000000" w:themeColor="text1"/>
        </w:rPr>
      </w:pPr>
      <w:r>
        <w:rPr>
          <w:color w:val="000000" w:themeColor="text1"/>
          <w:rtl/>
          <w:lang w:bidi="ar"/>
        </w:rPr>
        <w:t>ماذا لو كانت لديّ أي مشاكل أو كنت أرغب في الحصول على مزيد من المعلومات حول الدراسة؟</w:t>
      </w:r>
    </w:p>
    <w:p w14:paraId="6864EBC3" w14:textId="77777777" w:rsidR="00E03650" w:rsidRPr="008768ED" w:rsidRDefault="0018364C" w:rsidP="0018364C">
      <w:pPr>
        <w:pStyle w:val="BodyText"/>
        <w:bidi/>
        <w:rPr>
          <w:color w:val="000000" w:themeColor="text1"/>
        </w:rPr>
      </w:pPr>
      <w:r>
        <w:rPr>
          <w:color w:val="000000" w:themeColor="text1"/>
          <w:rtl/>
          <w:lang w:bidi="ar"/>
        </w:rPr>
        <w:t xml:space="preserve">إذا كنت ترغب في الحصول على مزيد من المعلومات حول الدراسة، يمكنك الاتصال بالباحث الرئيسي المحلي </w:t>
      </w:r>
      <w:r w:rsidRPr="004837FD">
        <w:rPr>
          <w:color w:val="000000" w:themeColor="text1"/>
          <w:highlight w:val="yellow"/>
          <w:rtl/>
          <w:lang w:bidi="ar"/>
        </w:rPr>
        <w:t>[</w:t>
      </w:r>
      <w:r w:rsidRPr="004837FD">
        <w:rPr>
          <w:color w:val="000000" w:themeColor="text1"/>
          <w:highlight w:val="yellow"/>
        </w:rPr>
        <w:t>local_lead_investigator_name</w:t>
      </w:r>
      <w:r>
        <w:rPr>
          <w:color w:val="000000" w:themeColor="text1"/>
          <w:rtl/>
          <w:lang w:bidi="ar"/>
        </w:rPr>
        <w:t>] أو الاتصال بمنسق الدراسة [</w:t>
      </w:r>
      <w:r w:rsidRPr="004837FD">
        <w:rPr>
          <w:color w:val="000000" w:themeColor="text1"/>
          <w:highlight w:val="yellow"/>
        </w:rPr>
        <w:t>study_coordinator_name</w:t>
      </w:r>
      <w:r>
        <w:rPr>
          <w:color w:val="000000" w:themeColor="text1"/>
          <w:rtl/>
          <w:lang w:bidi="ar"/>
        </w:rPr>
        <w:t>] على: [</w:t>
      </w:r>
      <w:r w:rsidRPr="004837FD">
        <w:rPr>
          <w:color w:val="000000" w:themeColor="text1"/>
          <w:highlight w:val="yellow"/>
        </w:rPr>
        <w:t>study_coordinator_phone_number</w:t>
      </w:r>
      <w:r>
        <w:rPr>
          <w:color w:val="000000" w:themeColor="text1"/>
          <w:rtl/>
          <w:lang w:bidi="ar"/>
        </w:rPr>
        <w:t>] أو البريد الإلكتروني [</w:t>
      </w:r>
      <w:r w:rsidRPr="004837FD">
        <w:rPr>
          <w:color w:val="000000" w:themeColor="text1"/>
          <w:highlight w:val="yellow"/>
        </w:rPr>
        <w:t>study_coordinator_email_address</w:t>
      </w:r>
      <w:r w:rsidRPr="004837FD">
        <w:rPr>
          <w:color w:val="000000" w:themeColor="text1"/>
          <w:highlight w:val="yellow"/>
          <w:rtl/>
          <w:lang w:bidi="ar"/>
        </w:rPr>
        <w:t>].</w:t>
      </w:r>
    </w:p>
    <w:p w14:paraId="74FDE9DE" w14:textId="18E69F7F" w:rsidR="5799BB9C" w:rsidRPr="0028163E" w:rsidRDefault="5BA12CE7" w:rsidP="5799BB9C">
      <w:pPr>
        <w:pStyle w:val="BodyText"/>
        <w:bidi/>
        <w:rPr>
          <w:rFonts w:ascii="Calibri" w:eastAsia="Calibri" w:hAnsi="Calibri" w:cs="Calibri"/>
          <w:color w:val="000000" w:themeColor="text1"/>
        </w:rPr>
      </w:pPr>
      <w:r>
        <w:rPr>
          <w:rFonts w:ascii="Calibri" w:eastAsia="Calibri" w:hAnsi="Calibri" w:cs="Calibri"/>
          <w:color w:val="000000" w:themeColor="text1"/>
          <w:rtl/>
          <w:lang w:bidi="ar"/>
        </w:rPr>
        <w:t xml:space="preserve">إذا كنت ترغب في مناقشة هذه الدراسة مع شخص مستقل عن فريق الدراسة، يُرجى الاتصال بـ: ديفيد دوروارد على: 1000 650 0131 أو البريد الإلكتروني: </w:t>
      </w:r>
      <w:r>
        <w:rPr>
          <w:rFonts w:ascii="Calibri" w:eastAsia="Calibri" w:hAnsi="Calibri" w:cs="Calibri"/>
          <w:color w:val="000000" w:themeColor="text1"/>
        </w:rPr>
        <w:t>David.dorward@ed.ac.uk</w:t>
      </w:r>
    </w:p>
    <w:p w14:paraId="377B56AA" w14:textId="77777777" w:rsidR="00ED67CD" w:rsidRDefault="0018364C" w:rsidP="00DC166C">
      <w:pPr>
        <w:pStyle w:val="BodyText"/>
        <w:bidi/>
        <w:rPr>
          <w:color w:val="000000" w:themeColor="text1"/>
          <w:lang w:bidi="ar"/>
        </w:rPr>
      </w:pPr>
      <w:r>
        <w:rPr>
          <w:color w:val="000000" w:themeColor="text1"/>
          <w:rtl/>
          <w:lang w:bidi="ar"/>
        </w:rPr>
        <w:t>إذا كنت ترغب في تقديم شكوى بشأن الدراسة، يرجى الاتصال بـ:</w:t>
      </w:r>
    </w:p>
    <w:p w14:paraId="305C3356" w14:textId="567DE9B3" w:rsidR="00DC166C" w:rsidRPr="008768ED" w:rsidRDefault="0018364C" w:rsidP="00ED67CD">
      <w:pPr>
        <w:pStyle w:val="BodyText"/>
        <w:bidi/>
        <w:rPr>
          <w:color w:val="000000" w:themeColor="text1"/>
        </w:rPr>
      </w:pPr>
      <w:r>
        <w:rPr>
          <w:color w:val="000000" w:themeColor="text1"/>
          <w:rtl/>
          <w:lang w:bidi="ar"/>
        </w:rPr>
        <w:lastRenderedPageBreak/>
        <w:t xml:space="preserve"> [</w:t>
      </w:r>
      <w:r w:rsidRPr="004837FD">
        <w:rPr>
          <w:color w:val="000000" w:themeColor="text1"/>
          <w:highlight w:val="yellow"/>
        </w:rPr>
        <w:t>Enter local patient experience team or complaint contact information / Patient Advice and Liaison Service (PALS) details</w:t>
      </w:r>
      <w:r>
        <w:rPr>
          <w:color w:val="000000" w:themeColor="text1"/>
          <w:rtl/>
          <w:lang w:bidi="ar"/>
        </w:rPr>
        <w:t>].</w:t>
      </w:r>
    </w:p>
    <w:p w14:paraId="3E7EC60B" w14:textId="38B70E38" w:rsidR="7962926E" w:rsidRDefault="7962926E" w:rsidP="7962926E">
      <w:pPr>
        <w:pStyle w:val="BodyText"/>
        <w:rPr>
          <w:color w:val="000000" w:themeColor="text1"/>
        </w:rPr>
      </w:pPr>
    </w:p>
    <w:p w14:paraId="6C03646B" w14:textId="698AD6DA" w:rsidR="7962926E" w:rsidRDefault="7962926E" w:rsidP="7962926E">
      <w:pPr>
        <w:pStyle w:val="BodyText"/>
        <w:rPr>
          <w:color w:val="000000" w:themeColor="text1"/>
        </w:rPr>
      </w:pPr>
    </w:p>
    <w:p w14:paraId="048F690D" w14:textId="77777777" w:rsidR="002309B3" w:rsidRPr="008768ED" w:rsidRDefault="002309B3">
      <w:pPr>
        <w:bidi/>
        <w:spacing w:before="200" w:after="200"/>
        <w:rPr>
          <w:caps/>
          <w:color w:val="000000" w:themeColor="text1"/>
          <w:spacing w:val="15"/>
          <w:szCs w:val="22"/>
        </w:rPr>
      </w:pPr>
      <w:r>
        <w:rPr>
          <w:color w:val="000000" w:themeColor="text1"/>
        </w:rPr>
        <w:br w:type="page"/>
      </w:r>
    </w:p>
    <w:p w14:paraId="6CA6E0AC" w14:textId="53EEA07B" w:rsidR="0018364C" w:rsidRPr="008768ED" w:rsidRDefault="0018364C" w:rsidP="00D04472">
      <w:pPr>
        <w:pStyle w:val="Heading2"/>
        <w:bidi/>
        <w:rPr>
          <w:color w:val="000000" w:themeColor="text1"/>
        </w:rPr>
      </w:pPr>
      <w:r>
        <w:rPr>
          <w:color w:val="000000" w:themeColor="text1"/>
          <w:rtl/>
          <w:lang w:bidi="ar"/>
        </w:rPr>
        <w:lastRenderedPageBreak/>
        <w:t>معلومات المشاركين في اللائحة العامة لحماية البيانات (</w:t>
      </w:r>
      <w:r>
        <w:rPr>
          <w:color w:val="000000" w:themeColor="text1"/>
        </w:rPr>
        <w:t>GDPR</w:t>
      </w:r>
      <w:r>
        <w:rPr>
          <w:color w:val="000000" w:themeColor="text1"/>
          <w:rtl/>
          <w:lang w:bidi="ar"/>
        </w:rPr>
        <w:t>)</w:t>
      </w:r>
    </w:p>
    <w:p w14:paraId="7579D18E" w14:textId="78A3AFE5" w:rsidR="0045736D" w:rsidRPr="008768ED" w:rsidRDefault="0134862D" w:rsidP="480CF73E">
      <w:pPr>
        <w:bidi/>
        <w:rPr>
          <w:color w:val="000000" w:themeColor="text1"/>
        </w:rPr>
      </w:pPr>
      <w:r>
        <w:rPr>
          <w:rFonts w:ascii="Calibri" w:hAnsi="Calibri"/>
          <w:color w:val="000000" w:themeColor="text1"/>
          <w:szCs w:val="22"/>
          <w:rtl/>
          <w:lang w:bidi="ar"/>
        </w:rPr>
        <w:t>تنظم اللائحة العامة لحماية البيانات في المملكة المتحدة (</w:t>
      </w:r>
      <w:r>
        <w:rPr>
          <w:rFonts w:ascii="Calibri" w:hAnsi="Calibri"/>
          <w:color w:val="000000" w:themeColor="text1"/>
          <w:szCs w:val="22"/>
        </w:rPr>
        <w:t>UK GDPR</w:t>
      </w:r>
      <w:r>
        <w:rPr>
          <w:rFonts w:ascii="Calibri" w:hAnsi="Calibri"/>
          <w:color w:val="000000" w:themeColor="text1"/>
          <w:szCs w:val="22"/>
          <w:rtl/>
          <w:lang w:bidi="ar"/>
        </w:rPr>
        <w:t>)،</w:t>
      </w:r>
      <w:r>
        <w:rPr>
          <w:rFonts w:ascii="Calibri" w:hAnsi="Calibri"/>
          <w:color w:val="000000" w:themeColor="text1"/>
          <w:sz w:val="24"/>
          <w:szCs w:val="24"/>
          <w:rtl/>
          <w:lang w:bidi="ar"/>
        </w:rPr>
        <w:t xml:space="preserve"> </w:t>
      </w:r>
      <w:r>
        <w:rPr>
          <w:rFonts w:ascii="Calibri" w:hAnsi="Calibri"/>
          <w:color w:val="000000" w:themeColor="text1"/>
          <w:szCs w:val="22"/>
          <w:rtl/>
          <w:lang w:bidi="ar"/>
        </w:rPr>
        <w:t>التي تم تعديلها بموجب قانون حماية البيانات لعام 2018،</w:t>
      </w:r>
      <w:r>
        <w:rPr>
          <w:color w:val="000000" w:themeColor="text1"/>
          <w:rtl/>
          <w:lang w:bidi="ar"/>
        </w:rPr>
        <w:t xml:space="preserve"> معالجة (حفظ أو استخدام) البيانات الشخصية في المملكة المتحدة. توضح المعلومات أدناه تفاصيل البيانات التي يتم الاحتفاظ بها عن المشارك في دراسة ومن يحتفظ بها أو يخزنها.</w:t>
      </w:r>
    </w:p>
    <w:p w14:paraId="063B807D" w14:textId="45DE7F6D" w:rsidR="0018364C" w:rsidRPr="008768ED" w:rsidRDefault="0018364C" w:rsidP="00D04472">
      <w:pPr>
        <w:bidi/>
        <w:rPr>
          <w:color w:val="000000" w:themeColor="text1"/>
        </w:rPr>
      </w:pPr>
      <w:r>
        <w:rPr>
          <w:color w:val="000000" w:themeColor="text1"/>
          <w:rtl/>
          <w:lang w:bidi="ar"/>
        </w:rPr>
        <w:t xml:space="preserve">تشارك جامعة إدنبرة وهيئة الخدمات الصحية الوطنية </w:t>
      </w:r>
      <w:r>
        <w:rPr>
          <w:color w:val="000000" w:themeColor="text1"/>
        </w:rPr>
        <w:t>NHS Lothian</w:t>
      </w:r>
      <w:r>
        <w:rPr>
          <w:color w:val="000000" w:themeColor="text1"/>
          <w:rtl/>
          <w:lang w:bidi="ar"/>
        </w:rPr>
        <w:t xml:space="preserve"> برعاية هذه الدراسة التي تتخذ من المملكة المتحدة مقرًا لها. سوف نستخدم المعلومات من السجلات الطبية للمريض من أجل إجراء هذه الدراسة وسنعمل كجهة مسؤولة عن البيانات لهذه الدراسة. وهذا يعني أننا مسؤولون عن رعاية معلومات المريض واستخدامها بشكل صحيح. وسوف يحتفظ الرعاة المشاركون بالمعلومات التي يمكن التعرف من خلالها على المريض لمدة 5 سنوات بعد الانتهاء من الدراسة.</w:t>
      </w:r>
    </w:p>
    <w:p w14:paraId="33BCF3D5" w14:textId="153A4EBD" w:rsidR="0018364C" w:rsidRPr="008768ED" w:rsidRDefault="00C93A37" w:rsidP="00D04472">
      <w:pPr>
        <w:bidi/>
        <w:rPr>
          <w:color w:val="000000" w:themeColor="text1"/>
        </w:rPr>
      </w:pPr>
      <w:r>
        <w:rPr>
          <w:color w:val="000000" w:themeColor="text1"/>
          <w:rtl/>
          <w:lang w:bidi="ar"/>
        </w:rPr>
        <w:t>إن حقوق المريض في الوصول إلى معلوماته أو تغييرها أو نقلها محدودة، حيث نحتاج إلى إدارة معلوماته بطرق محددة حتى يكون البحث موثوقًا ودقيقًا. إذا قمت بسحب المريض من الدراسة، فسنحتفظ بالمعلومات عنه التي حصلنا عليها بالفعل. لحماية حقوق المريض، سوف نستخدم الحد الأدنى الممكن من المعلومات الشخصية القابلة للتعريف.</w:t>
      </w:r>
    </w:p>
    <w:p w14:paraId="72E30399" w14:textId="77777777" w:rsidR="0018364C" w:rsidRPr="008768ED" w:rsidRDefault="0018364C" w:rsidP="00125744">
      <w:pPr>
        <w:pStyle w:val="Heading3"/>
        <w:bidi/>
        <w:rPr>
          <w:color w:val="000000" w:themeColor="text1"/>
        </w:rPr>
      </w:pPr>
      <w:r>
        <w:rPr>
          <w:color w:val="000000" w:themeColor="text1"/>
          <w:rtl/>
          <w:lang w:bidi="ar"/>
        </w:rPr>
        <w:t>توفير البيانات الشخصية بشكل مباشر على سبيل المثال شفهيًا، في استبيان أو من مقدم الرعاية الخاص بك</w:t>
      </w:r>
    </w:p>
    <w:p w14:paraId="0A0E00E4" w14:textId="7EEB50AD" w:rsidR="0018364C" w:rsidRPr="008768ED" w:rsidRDefault="00E55F4C" w:rsidP="00D04472">
      <w:pPr>
        <w:bidi/>
        <w:rPr>
          <w:color w:val="000000" w:themeColor="text1"/>
        </w:rPr>
      </w:pPr>
      <w:r>
        <w:rPr>
          <w:color w:val="000000" w:themeColor="text1"/>
          <w:rtl/>
          <w:lang w:bidi="ar"/>
        </w:rPr>
        <w:t xml:space="preserve">سيحتفظ </w:t>
      </w:r>
      <w:r w:rsidRPr="004837FD">
        <w:rPr>
          <w:color w:val="000000" w:themeColor="text1"/>
          <w:highlight w:val="yellow"/>
          <w:rtl/>
          <w:lang w:bidi="ar"/>
        </w:rPr>
        <w:t>[</w:t>
      </w:r>
      <w:r w:rsidRPr="004837FD">
        <w:rPr>
          <w:color w:val="000000" w:themeColor="text1"/>
          <w:highlight w:val="yellow"/>
        </w:rPr>
        <w:t>NHS site name</w:t>
      </w:r>
      <w:r>
        <w:rPr>
          <w:color w:val="000000" w:themeColor="text1"/>
          <w:rtl/>
          <w:lang w:bidi="ar"/>
        </w:rPr>
        <w:t>] باسمك ورقم هيئة الخدمات الصحية الوطنية وتفاصيل الاتصال للتواصل معك بشأن الدراسة البحثية، والتأكد من تسجيل المعلومات ذات الصلة بالدراسة من أجل رعايتك، والإشراف على جودة الدراسة. يمكن للأفراد من جامعة إدنبرة وهيئة الخدمات الصحية الوطنية في لوثيان والمنظمات التنظيمية الاطلاع على السجلات الطبية والبحثية للمريض للتحقق من دقة الدراسة البحثية. سيقوم موقع</w:t>
      </w:r>
      <w:r>
        <w:rPr>
          <w:color w:val="000000" w:themeColor="text1"/>
        </w:rPr>
        <w:t xml:space="preserve"> </w:t>
      </w:r>
      <w:r w:rsidR="00ED67CD" w:rsidRPr="004837FD">
        <w:rPr>
          <w:color w:val="000000" w:themeColor="text1"/>
          <w:highlight w:val="yellow"/>
        </w:rPr>
        <w:t>[</w:t>
      </w:r>
      <w:r w:rsidRPr="004837FD">
        <w:rPr>
          <w:color w:val="000000" w:themeColor="text1"/>
          <w:highlight w:val="yellow"/>
        </w:rPr>
        <w:t>NHS_site_name</w:t>
      </w:r>
      <w:r w:rsidR="00ED67CD" w:rsidRPr="004837FD">
        <w:rPr>
          <w:color w:val="000000" w:themeColor="text1"/>
          <w:highlight w:val="yellow"/>
        </w:rPr>
        <w:t>]</w:t>
      </w:r>
      <w:r>
        <w:rPr>
          <w:color w:val="000000" w:themeColor="text1"/>
        </w:rPr>
        <w:t xml:space="preserve"> </w:t>
      </w:r>
      <w:r>
        <w:rPr>
          <w:color w:val="000000" w:themeColor="text1"/>
          <w:rtl/>
          <w:lang w:bidi="ar"/>
        </w:rPr>
        <w:t>بإرسال هذه التفاصيل إلى جامعة إدنبرة وهيئة الخدمات الصحية الوطنية في</w:t>
      </w:r>
      <w:r>
        <w:rPr>
          <w:color w:val="000000" w:themeColor="text1"/>
        </w:rPr>
        <w:t xml:space="preserve"> </w:t>
      </w:r>
      <w:r>
        <w:rPr>
          <w:color w:val="000000" w:themeColor="text1"/>
          <w:rtl/>
          <w:lang w:bidi="ar"/>
        </w:rPr>
        <w:t>لوثيان بالإضافة إلى المعلومات التي تم جمعها من السجلات الطبية للمريض. الأشخاص الوحيدون الذين سيكون لديهم إمكانية الوصول إلى المعلومات التي تحدد هوية المريض هم الأشخاص الذين يحتاجون إلى الاتصال بهم بشأن متابعة الدراسة أو تدقيق عملية جمع البيانات.</w:t>
      </w:r>
    </w:p>
    <w:p w14:paraId="235AF2C3" w14:textId="2CE84E8F" w:rsidR="00D04472" w:rsidRPr="008768ED" w:rsidRDefault="00E55F4C" w:rsidP="00D04472">
      <w:pPr>
        <w:bidi/>
        <w:rPr>
          <w:color w:val="000000" w:themeColor="text1"/>
        </w:rPr>
      </w:pPr>
      <w:r>
        <w:rPr>
          <w:color w:val="000000" w:themeColor="text1"/>
          <w:rtl/>
          <w:lang w:bidi="ar"/>
        </w:rPr>
        <w:t>سوف يحتفظ موقع</w:t>
      </w:r>
      <w:r>
        <w:rPr>
          <w:color w:val="000000" w:themeColor="text1"/>
        </w:rPr>
        <w:t xml:space="preserve"> </w:t>
      </w:r>
      <w:r w:rsidR="00ED67CD">
        <w:rPr>
          <w:color w:val="000000" w:themeColor="text1"/>
        </w:rPr>
        <w:t>[</w:t>
      </w:r>
      <w:r w:rsidRPr="004837FD">
        <w:rPr>
          <w:color w:val="000000" w:themeColor="text1"/>
          <w:highlight w:val="yellow"/>
        </w:rPr>
        <w:t>NHS_site_name</w:t>
      </w:r>
      <w:r w:rsidR="00ED67CD" w:rsidRPr="004837FD">
        <w:rPr>
          <w:color w:val="000000" w:themeColor="text1"/>
          <w:highlight w:val="yellow"/>
        </w:rPr>
        <w:t>]</w:t>
      </w:r>
      <w:r>
        <w:rPr>
          <w:color w:val="000000" w:themeColor="text1"/>
        </w:rPr>
        <w:t xml:space="preserve"> </w:t>
      </w:r>
      <w:r>
        <w:rPr>
          <w:color w:val="000000" w:themeColor="text1"/>
          <w:rtl/>
          <w:lang w:bidi="ar"/>
        </w:rPr>
        <w:t>بالمعلومات التي يمكن التعرف من خلالها على المريض من هذه الدراسة لمدة 5 سنوات بعد انتهاء الدراسة.</w:t>
      </w:r>
    </w:p>
    <w:p w14:paraId="2D0B113F" w14:textId="1F2A0544" w:rsidR="0018364C" w:rsidRPr="008768ED" w:rsidRDefault="0018364C" w:rsidP="00D04472">
      <w:pPr>
        <w:bidi/>
        <w:rPr>
          <w:color w:val="000000" w:themeColor="text1"/>
        </w:rPr>
      </w:pPr>
      <w:r>
        <w:rPr>
          <w:color w:val="000000" w:themeColor="text1"/>
          <w:rtl/>
          <w:lang w:bidi="ar"/>
        </w:rPr>
        <w:t>تقديم البيانات الشخصية بشكل غير مباشر، على سبيل المثال من السجلات الطبية للمريض</w:t>
      </w:r>
    </w:p>
    <w:p w14:paraId="1CA17AE0" w14:textId="1E1C0DDE" w:rsidR="0018364C" w:rsidRPr="008768ED" w:rsidRDefault="0018364C" w:rsidP="00D04472">
      <w:pPr>
        <w:bidi/>
        <w:rPr>
          <w:color w:val="000000" w:themeColor="text1"/>
        </w:rPr>
      </w:pPr>
      <w:r>
        <w:rPr>
          <w:color w:val="000000" w:themeColor="text1"/>
          <w:rtl/>
          <w:lang w:bidi="ar"/>
        </w:rPr>
        <w:t xml:space="preserve">ستقوم جامعة إدنبرة، </w:t>
      </w:r>
      <w:r>
        <w:rPr>
          <w:color w:val="000000" w:themeColor="text1"/>
        </w:rPr>
        <w:t xml:space="preserve">NHS Lothian </w:t>
      </w:r>
      <w:r>
        <w:rPr>
          <w:color w:val="000000" w:themeColor="text1"/>
          <w:rtl/>
          <w:lang w:bidi="ar"/>
        </w:rPr>
        <w:t>بجمع المعلومات حول المريض لهذه الدراسة البحثية من</w:t>
      </w:r>
      <w:r>
        <w:rPr>
          <w:color w:val="000000" w:themeColor="text1"/>
        </w:rPr>
        <w:t xml:space="preserve"> </w:t>
      </w:r>
      <w:r w:rsidR="00ED67CD" w:rsidRPr="004837FD">
        <w:rPr>
          <w:color w:val="000000" w:themeColor="text1"/>
          <w:highlight w:val="yellow"/>
        </w:rPr>
        <w:t>[NHS_site_name</w:t>
      </w:r>
      <w:r w:rsidR="00ED67CD">
        <w:rPr>
          <w:color w:val="000000" w:themeColor="text1"/>
        </w:rPr>
        <w:t xml:space="preserve">] </w:t>
      </w:r>
      <w:r>
        <w:rPr>
          <w:color w:val="000000" w:themeColor="text1"/>
          <w:rtl/>
          <w:lang w:bidi="ar"/>
        </w:rPr>
        <w:t>ستتضمن هذه المعلومات اسم المريض ورقم</w:t>
      </w:r>
      <w:r>
        <w:rPr>
          <w:color w:val="000000" w:themeColor="text1"/>
        </w:rPr>
        <w:t xml:space="preserve"> NHS </w:t>
      </w:r>
      <w:r>
        <w:rPr>
          <w:color w:val="000000" w:themeColor="text1"/>
          <w:rtl/>
          <w:lang w:bidi="ar"/>
        </w:rPr>
        <w:t>وتفاصيل الاتصال والمعلومات الصحية، والتي تعتبر فئة خاصة من المعلومات. وسوف نستخدم هذه المعلومات للوصول إلى سجلاتهم الطبية عند الاقتضاء ومتابعة الدراسة.</w:t>
      </w:r>
    </w:p>
    <w:p w14:paraId="79F3A6CF" w14:textId="77777777" w:rsidR="0018364C" w:rsidRPr="008768ED" w:rsidRDefault="0018364C" w:rsidP="00125744">
      <w:pPr>
        <w:pStyle w:val="Heading3"/>
        <w:bidi/>
        <w:rPr>
          <w:color w:val="000000" w:themeColor="text1"/>
        </w:rPr>
      </w:pPr>
      <w:r>
        <w:rPr>
          <w:color w:val="000000" w:themeColor="text1"/>
          <w:rtl/>
          <w:lang w:bidi="ar"/>
        </w:rPr>
        <w:t>استخدام البيانات للأبحاث المستقبلية</w:t>
      </w:r>
    </w:p>
    <w:p w14:paraId="13533F53" w14:textId="148D0F44" w:rsidR="0018364C" w:rsidRPr="008768ED" w:rsidRDefault="0018364C" w:rsidP="00D04472">
      <w:pPr>
        <w:bidi/>
        <w:rPr>
          <w:b/>
          <w:color w:val="000000" w:themeColor="text1"/>
        </w:rPr>
      </w:pPr>
      <w:r>
        <w:rPr>
          <w:color w:val="000000" w:themeColor="text1"/>
          <w:rtl/>
          <w:lang w:bidi="ar"/>
        </w:rPr>
        <w:t xml:space="preserve">عندما توافق على المشاركة في دراسة بحثية، قد يتم تقديم المعلومات المتعلقة بصحتك ورعايتك للباحثين الذين يجرون دراسات بحثية أخرى في هذه المؤسسة وفي مؤسسات أخرى. قد تكون هذه المنظمات عبارة عن جامعات أو منظمات تابعة لهيئة الخدمات الصحية الوطنية أو شركات تعمل في مجال أبحاث الصحة والرعاية في هذا البلد أو في الخارج. سيتم استخدام معلوماتك فقط من قبل المنظمات والباحثين لإجراء البحوث وفقًا </w:t>
      </w:r>
      <w:hyperlink r:id="rId10">
        <w:r>
          <w:rPr>
            <w:color w:val="000000" w:themeColor="text1"/>
            <w:rtl/>
            <w:lang w:bidi="ar"/>
          </w:rPr>
          <w:t xml:space="preserve">لإطار سياسة المملكة المتحدة </w:t>
        </w:r>
      </w:hyperlink>
      <w:hyperlink r:id="rId11">
        <w:r>
          <w:rPr>
            <w:color w:val="000000" w:themeColor="text1"/>
            <w:rtl/>
            <w:lang w:bidi="ar"/>
          </w:rPr>
          <w:t>للبحوث الصحية والرعاية الاجتماعية</w:t>
        </w:r>
      </w:hyperlink>
      <w:hyperlink r:id="rId12">
        <w:r>
          <w:rPr>
            <w:b/>
            <w:bCs/>
            <w:color w:val="000000" w:themeColor="text1"/>
            <w:rtl/>
            <w:lang w:bidi="ar"/>
          </w:rPr>
          <w:t>.</w:t>
        </w:r>
      </w:hyperlink>
    </w:p>
    <w:p w14:paraId="23C9A04D" w14:textId="445124AD" w:rsidR="0045736D" w:rsidRPr="008768ED" w:rsidRDefault="00C93A37" w:rsidP="0045736D">
      <w:pPr>
        <w:bidi/>
        <w:rPr>
          <w:color w:val="000000" w:themeColor="text1"/>
        </w:rPr>
      </w:pPr>
      <w:r>
        <w:rPr>
          <w:color w:val="000000" w:themeColor="text1"/>
          <w:rtl/>
          <w:lang w:bidi="ar"/>
        </w:rPr>
        <w:t xml:space="preserve">يمكن استخدام معلومات المريض في الأبحاث في أي جانب من جوانب الصحة أو الرعاية، ويمكن دمجها مع معلومات عنه من مصادر أخرى يحتفظ بها الباحثون أو هيئة الخدمات الصحية الوطنية أو الحكومة. عندما يمكن لهذه المعلومات أن تحدد هوية المريض، سيتم الاحتفاظ بالمعلومات بشكل آمن مع ترتيبات صارمة فيما يتعلق بمن يمكنه الوصول إلى المعلومات. </w:t>
      </w:r>
    </w:p>
    <w:p w14:paraId="787CC541" w14:textId="326C575E" w:rsidR="0045736D" w:rsidRPr="008768ED" w:rsidRDefault="0045736D" w:rsidP="0045736D">
      <w:pPr>
        <w:rPr>
          <w:color w:val="000000" w:themeColor="text1"/>
        </w:rPr>
      </w:pPr>
    </w:p>
    <w:p w14:paraId="493A6FD7" w14:textId="77777777" w:rsidR="0018364C" w:rsidRPr="008768ED" w:rsidRDefault="0018364C" w:rsidP="001B1E21">
      <w:pPr>
        <w:pStyle w:val="Heading3"/>
        <w:bidi/>
        <w:rPr>
          <w:color w:val="000000" w:themeColor="text1"/>
        </w:rPr>
      </w:pPr>
      <w:r>
        <w:rPr>
          <w:color w:val="000000" w:themeColor="text1"/>
          <w:rtl/>
          <w:lang w:bidi="ar"/>
        </w:rPr>
        <w:t>الاتصال للحصول على مزيد من المعلومات</w:t>
      </w:r>
    </w:p>
    <w:p w14:paraId="61E16F95" w14:textId="223214DE" w:rsidR="0018364C" w:rsidRPr="008768ED" w:rsidRDefault="0018364C" w:rsidP="00D04472">
      <w:pPr>
        <w:bidi/>
        <w:rPr>
          <w:color w:val="000000" w:themeColor="text1"/>
        </w:rPr>
      </w:pPr>
      <w:r>
        <w:rPr>
          <w:color w:val="000000" w:themeColor="text1"/>
          <w:rtl/>
          <w:lang w:bidi="ar"/>
        </w:rPr>
        <w:t xml:space="preserve">يمكنك معرفة المزيد حول كيفية استخدامنا لمعلومات المريض والأساس القانوني الذي نستند إليه في القيام بذلك في إشعار الخصوصية الخاص بنا على </w:t>
      </w:r>
      <w:hyperlink r:id="rId13">
        <w:r>
          <w:rPr>
            <w:color w:val="000000" w:themeColor="text1"/>
          </w:rPr>
          <w:t>www.accord.scot</w:t>
        </w:r>
      </w:hyperlink>
      <w:hyperlink r:id="rId14">
        <w:r>
          <w:rPr>
            <w:color w:val="000000" w:themeColor="text1"/>
            <w:rtl/>
            <w:lang w:bidi="ar"/>
          </w:rPr>
          <w:t>.</w:t>
        </w:r>
      </w:hyperlink>
    </w:p>
    <w:p w14:paraId="20829739" w14:textId="5D692FC4" w:rsidR="0018364C" w:rsidRPr="008768ED" w:rsidRDefault="0018364C" w:rsidP="00D04472">
      <w:pPr>
        <w:bidi/>
        <w:rPr>
          <w:color w:val="000000" w:themeColor="text1"/>
        </w:rPr>
      </w:pPr>
      <w:r>
        <w:rPr>
          <w:rFonts w:eastAsia="Calibri" w:cs="Calibri"/>
          <w:color w:val="000000" w:themeColor="text1"/>
          <w:rtl/>
          <w:lang w:bidi="ar"/>
        </w:rPr>
        <w:t>لمزيد من المعلومات حول استخدام البيانات الشخصية من قبل مواقع هيئة الخدمات الصحية الوطنية (</w:t>
      </w:r>
      <w:r>
        <w:rPr>
          <w:rFonts w:eastAsia="Calibri" w:cs="Calibri"/>
          <w:color w:val="000000" w:themeColor="text1"/>
        </w:rPr>
        <w:t>NHS</w:t>
      </w:r>
      <w:r>
        <w:rPr>
          <w:rFonts w:eastAsia="Calibri" w:cs="Calibri"/>
          <w:color w:val="000000" w:themeColor="text1"/>
          <w:rtl/>
          <w:lang w:bidi="ar"/>
        </w:rPr>
        <w:t>)، يُرجى الرجوع إلى موقع هيئة البحوث الصحية (</w:t>
      </w:r>
      <w:r>
        <w:rPr>
          <w:rFonts w:eastAsia="Calibri" w:cs="Calibri"/>
          <w:color w:val="000000" w:themeColor="text1"/>
        </w:rPr>
        <w:t>HRA</w:t>
      </w:r>
      <w:r>
        <w:rPr>
          <w:rFonts w:eastAsia="Calibri" w:cs="Calibri"/>
          <w:color w:val="000000" w:themeColor="text1"/>
          <w:rtl/>
          <w:lang w:bidi="ar"/>
        </w:rPr>
        <w:t xml:space="preserve">)؛ </w:t>
      </w:r>
      <w:hyperlink r:id="rId15">
        <w:r>
          <w:rPr>
            <w:rFonts w:ascii="Calibri" w:eastAsia="Calibri" w:hAnsi="Calibri" w:cs="Calibri"/>
            <w:color w:val="000000" w:themeColor="text1"/>
          </w:rPr>
          <w:t>https://www.hra.nhs.uk/information-about-patients</w:t>
        </w:r>
        <w:r>
          <w:rPr>
            <w:rFonts w:ascii="Calibri" w:eastAsia="Calibri" w:hAnsi="Calibri" w:cs="Calibri"/>
            <w:color w:val="000000" w:themeColor="text1"/>
            <w:rtl/>
            <w:lang w:bidi="ar"/>
          </w:rPr>
          <w:t>/</w:t>
        </w:r>
      </w:hyperlink>
      <w:hyperlink r:id="rId16">
        <w:r>
          <w:rPr>
            <w:rFonts w:eastAsia="Calibri" w:cs="Calibri"/>
            <w:color w:val="000000" w:themeColor="text1"/>
            <w:rtl/>
            <w:lang w:bidi="ar"/>
          </w:rPr>
          <w:t>.</w:t>
        </w:r>
      </w:hyperlink>
    </w:p>
    <w:p w14:paraId="275A63B9" w14:textId="77777777" w:rsidR="0045736D" w:rsidRPr="008768ED" w:rsidRDefault="0045736D" w:rsidP="00D04472">
      <w:pPr>
        <w:rPr>
          <w:color w:val="000000" w:themeColor="text1"/>
        </w:rPr>
      </w:pPr>
    </w:p>
    <w:p w14:paraId="4CF0355B" w14:textId="0FEEB828" w:rsidR="0018364C" w:rsidRPr="008768ED" w:rsidRDefault="0018364C" w:rsidP="00D04472">
      <w:pPr>
        <w:bidi/>
        <w:rPr>
          <w:color w:val="000000" w:themeColor="text1"/>
        </w:rPr>
      </w:pPr>
      <w:r>
        <w:rPr>
          <w:rFonts w:eastAsia="Calibri" w:cs="Calibri"/>
          <w:color w:val="000000" w:themeColor="text1"/>
          <w:rtl/>
          <w:lang w:bidi="ar"/>
        </w:rPr>
        <w:t>إذا كنت ترغب في تقديم شكوى بشأن كيفية تعاملنا مع بيانات المريض الشخصية، يمكنك الاتصال بمسؤول حماية البيانات لدينا الذي سيتولى التحقيق في الأمر. إذا لم تكن راضيًا عن ردنا أو كنت تعتقد أننا نعالج بياناتك الشخصية بطريقة غير قانونية، فيمكنك تقديم شكوى إلى مكتب مفوض المعلومات (</w:t>
      </w:r>
      <w:r>
        <w:rPr>
          <w:rFonts w:eastAsia="Calibri" w:cs="Calibri"/>
          <w:color w:val="000000" w:themeColor="text1"/>
        </w:rPr>
        <w:t>ICO</w:t>
      </w:r>
      <w:r>
        <w:rPr>
          <w:rFonts w:eastAsia="Calibri" w:cs="Calibri"/>
          <w:color w:val="000000" w:themeColor="text1"/>
          <w:rtl/>
          <w:lang w:bidi="ar"/>
        </w:rPr>
        <w:t xml:space="preserve">) على </w:t>
      </w:r>
      <w:hyperlink r:id="rId17">
        <w:r>
          <w:rPr>
            <w:rFonts w:ascii="Calibri" w:eastAsia="Calibri" w:hAnsi="Calibri" w:cs="Calibri"/>
            <w:color w:val="000000" w:themeColor="text1"/>
          </w:rPr>
          <w:t>https://ico.org.uk</w:t>
        </w:r>
        <w:r>
          <w:rPr>
            <w:rFonts w:ascii="Calibri" w:eastAsia="Calibri" w:hAnsi="Calibri" w:cs="Calibri"/>
            <w:color w:val="000000" w:themeColor="text1"/>
            <w:rtl/>
            <w:lang w:bidi="ar"/>
          </w:rPr>
          <w:t>/</w:t>
        </w:r>
      </w:hyperlink>
      <w:hyperlink r:id="rId18">
        <w:r>
          <w:rPr>
            <w:rFonts w:eastAsia="Calibri" w:cs="Calibri"/>
            <w:color w:val="000000" w:themeColor="text1"/>
            <w:rtl/>
            <w:lang w:bidi="ar"/>
          </w:rPr>
          <w:t>.</w:t>
        </w:r>
      </w:hyperlink>
    </w:p>
    <w:p w14:paraId="687F7151" w14:textId="77777777" w:rsidR="002309B3" w:rsidRPr="008768ED" w:rsidRDefault="002309B3" w:rsidP="00D04472">
      <w:pPr>
        <w:rPr>
          <w:color w:val="000000" w:themeColor="text1"/>
        </w:rPr>
      </w:pPr>
    </w:p>
    <w:p w14:paraId="363BC11F" w14:textId="0CBDCD73" w:rsidR="0018364C" w:rsidRPr="008768ED" w:rsidRDefault="0018364C" w:rsidP="00D04472">
      <w:pPr>
        <w:bidi/>
        <w:rPr>
          <w:color w:val="000000" w:themeColor="text1"/>
        </w:rPr>
      </w:pPr>
      <w:r>
        <w:rPr>
          <w:color w:val="000000" w:themeColor="text1"/>
          <w:rtl/>
          <w:lang w:bidi="ar"/>
        </w:rPr>
        <w:t>معلومات الاتصال بمسؤول حماية البيانات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318"/>
        <w:gridCol w:w="3486"/>
      </w:tblGrid>
      <w:tr w:rsidR="002309B3" w:rsidRPr="008768ED" w14:paraId="7514A8FC" w14:textId="77777777" w:rsidTr="480CF73E">
        <w:trPr>
          <w:trHeight w:val="2636"/>
        </w:trPr>
        <w:tc>
          <w:tcPr>
            <w:tcW w:w="3652" w:type="dxa"/>
          </w:tcPr>
          <w:p w14:paraId="01EBFBD0" w14:textId="77777777" w:rsidR="002309B3" w:rsidRPr="008768ED" w:rsidRDefault="002309B3" w:rsidP="002309B3">
            <w:pPr>
              <w:bidi/>
              <w:rPr>
                <w:color w:val="000000" w:themeColor="text1"/>
              </w:rPr>
            </w:pPr>
            <w:r>
              <w:rPr>
                <w:b/>
                <w:bCs/>
                <w:color w:val="000000" w:themeColor="text1"/>
              </w:rPr>
              <w:lastRenderedPageBreak/>
              <w:t>University of Edinburgh</w:t>
            </w:r>
          </w:p>
          <w:p w14:paraId="55281CF3" w14:textId="77777777" w:rsidR="002309B3" w:rsidRPr="008768ED" w:rsidRDefault="002309B3" w:rsidP="002309B3">
            <w:pPr>
              <w:bidi/>
              <w:rPr>
                <w:color w:val="000000" w:themeColor="text1"/>
              </w:rPr>
            </w:pPr>
            <w:r>
              <w:rPr>
                <w:color w:val="000000" w:themeColor="text1"/>
              </w:rPr>
              <w:t>Data Protection Officer</w:t>
            </w:r>
          </w:p>
          <w:p w14:paraId="7EEB6D91" w14:textId="77777777" w:rsidR="002309B3" w:rsidRPr="008768ED" w:rsidRDefault="002309B3" w:rsidP="002309B3">
            <w:pPr>
              <w:bidi/>
              <w:rPr>
                <w:color w:val="000000" w:themeColor="text1"/>
              </w:rPr>
            </w:pPr>
            <w:r>
              <w:rPr>
                <w:color w:val="000000" w:themeColor="text1"/>
              </w:rPr>
              <w:t>Governance and Strategic Planning</w:t>
            </w:r>
          </w:p>
          <w:p w14:paraId="28D75BF9" w14:textId="77777777" w:rsidR="002309B3" w:rsidRPr="008768ED" w:rsidRDefault="002309B3" w:rsidP="002309B3">
            <w:pPr>
              <w:bidi/>
              <w:rPr>
                <w:color w:val="000000" w:themeColor="text1"/>
              </w:rPr>
            </w:pPr>
            <w:r>
              <w:rPr>
                <w:color w:val="000000" w:themeColor="text1"/>
              </w:rPr>
              <w:t>University of Edinburgh</w:t>
            </w:r>
          </w:p>
          <w:p w14:paraId="68F02284" w14:textId="77777777" w:rsidR="002309B3" w:rsidRPr="008768ED" w:rsidRDefault="002309B3" w:rsidP="002309B3">
            <w:pPr>
              <w:bidi/>
              <w:rPr>
                <w:color w:val="000000" w:themeColor="text1"/>
              </w:rPr>
            </w:pPr>
            <w:r>
              <w:rPr>
                <w:color w:val="000000" w:themeColor="text1"/>
              </w:rPr>
              <w:t>Old College</w:t>
            </w:r>
          </w:p>
          <w:p w14:paraId="5F691198" w14:textId="77777777" w:rsidR="002309B3" w:rsidRPr="008768ED" w:rsidRDefault="002309B3" w:rsidP="002309B3">
            <w:pPr>
              <w:bidi/>
              <w:rPr>
                <w:color w:val="000000" w:themeColor="text1"/>
              </w:rPr>
            </w:pPr>
            <w:r>
              <w:rPr>
                <w:color w:val="000000" w:themeColor="text1"/>
              </w:rPr>
              <w:t>Edinburgh</w:t>
            </w:r>
          </w:p>
          <w:p w14:paraId="5CD4E6C8" w14:textId="77777777" w:rsidR="002309B3" w:rsidRPr="008768ED" w:rsidRDefault="002309B3" w:rsidP="002309B3">
            <w:pPr>
              <w:bidi/>
              <w:rPr>
                <w:color w:val="000000" w:themeColor="text1"/>
              </w:rPr>
            </w:pPr>
            <w:r>
              <w:rPr>
                <w:color w:val="000000" w:themeColor="text1"/>
              </w:rPr>
              <w:t>EH8 9YL</w:t>
            </w:r>
          </w:p>
          <w:p w14:paraId="6EA67C71" w14:textId="77777777" w:rsidR="002309B3" w:rsidRPr="008768ED" w:rsidRDefault="002309B3" w:rsidP="002309B3">
            <w:pPr>
              <w:bidi/>
              <w:rPr>
                <w:rFonts w:ascii="Calibri" w:eastAsia="Calibri" w:hAnsi="Calibri" w:cs="Calibri"/>
                <w:color w:val="000000" w:themeColor="text1"/>
              </w:rPr>
            </w:pPr>
            <w:r>
              <w:rPr>
                <w:color w:val="000000" w:themeColor="text1"/>
                <w:rtl/>
                <w:lang w:bidi="ar"/>
              </w:rPr>
              <w:t xml:space="preserve">هاتف: 4114 651 0131 </w:t>
            </w:r>
            <w:hyperlink r:id="rId19" w:history="1">
              <w:r>
                <w:rPr>
                  <w:rStyle w:val="Hyperlink"/>
                  <w:rFonts w:ascii="Calibri" w:eastAsia="Calibri" w:hAnsi="Calibri" w:cs="Calibri"/>
                  <w:color w:val="000000" w:themeColor="text1"/>
                </w:rPr>
                <w:t>dpo@ed.ac.uk</w:t>
              </w:r>
            </w:hyperlink>
          </w:p>
          <w:p w14:paraId="0E2B396F" w14:textId="77777777" w:rsidR="002309B3" w:rsidRPr="008768ED" w:rsidRDefault="002309B3" w:rsidP="00D04472">
            <w:pPr>
              <w:rPr>
                <w:rFonts w:ascii="Calibri" w:eastAsia="Calibri" w:hAnsi="Calibri" w:cs="Calibri"/>
                <w:color w:val="000000" w:themeColor="text1"/>
              </w:rPr>
            </w:pPr>
          </w:p>
        </w:tc>
        <w:tc>
          <w:tcPr>
            <w:tcW w:w="3318" w:type="dxa"/>
          </w:tcPr>
          <w:p w14:paraId="770F1804" w14:textId="77777777" w:rsidR="002309B3" w:rsidRPr="008768ED" w:rsidRDefault="002309B3" w:rsidP="002309B3">
            <w:pPr>
              <w:bidi/>
              <w:rPr>
                <w:color w:val="000000" w:themeColor="text1"/>
              </w:rPr>
            </w:pPr>
            <w:r>
              <w:rPr>
                <w:b/>
                <w:bCs/>
                <w:color w:val="000000" w:themeColor="text1"/>
              </w:rPr>
              <w:t>NHS Lothian</w:t>
            </w:r>
          </w:p>
          <w:p w14:paraId="191942D3" w14:textId="77777777" w:rsidR="002309B3" w:rsidRPr="008768ED" w:rsidRDefault="002309B3" w:rsidP="002309B3">
            <w:pPr>
              <w:bidi/>
              <w:rPr>
                <w:color w:val="000000" w:themeColor="text1"/>
              </w:rPr>
            </w:pPr>
            <w:r>
              <w:rPr>
                <w:color w:val="000000" w:themeColor="text1"/>
              </w:rPr>
              <w:t>Data Protection Officer</w:t>
            </w:r>
          </w:p>
          <w:p w14:paraId="79254562" w14:textId="77777777" w:rsidR="002309B3" w:rsidRPr="008768ED" w:rsidRDefault="002309B3" w:rsidP="002309B3">
            <w:pPr>
              <w:bidi/>
              <w:rPr>
                <w:color w:val="000000" w:themeColor="text1"/>
              </w:rPr>
            </w:pPr>
            <w:r>
              <w:rPr>
                <w:color w:val="000000" w:themeColor="text1"/>
              </w:rPr>
              <w:t>NHS Lothian</w:t>
            </w:r>
          </w:p>
          <w:p w14:paraId="25E3AB4D" w14:textId="77777777" w:rsidR="002309B3" w:rsidRPr="008768ED" w:rsidRDefault="002309B3" w:rsidP="002309B3">
            <w:pPr>
              <w:bidi/>
              <w:rPr>
                <w:color w:val="000000" w:themeColor="text1"/>
              </w:rPr>
            </w:pPr>
            <w:r>
              <w:rPr>
                <w:color w:val="000000" w:themeColor="text1"/>
              </w:rPr>
              <w:t>Waverley Gate</w:t>
            </w:r>
          </w:p>
          <w:p w14:paraId="2A2F75A0" w14:textId="77777777" w:rsidR="002309B3" w:rsidRPr="008768ED" w:rsidRDefault="002309B3" w:rsidP="002309B3">
            <w:pPr>
              <w:bidi/>
              <w:rPr>
                <w:color w:val="000000" w:themeColor="text1"/>
              </w:rPr>
            </w:pPr>
            <w:r>
              <w:rPr>
                <w:color w:val="000000" w:themeColor="text1"/>
                <w:rtl/>
                <w:lang w:bidi="ar"/>
              </w:rPr>
              <w:t xml:space="preserve">2-4 </w:t>
            </w:r>
            <w:r>
              <w:rPr>
                <w:color w:val="000000" w:themeColor="text1"/>
              </w:rPr>
              <w:t>Waterloo Place</w:t>
            </w:r>
          </w:p>
          <w:p w14:paraId="79C04DFE" w14:textId="77777777" w:rsidR="002309B3" w:rsidRPr="008768ED" w:rsidRDefault="002309B3" w:rsidP="002309B3">
            <w:pPr>
              <w:bidi/>
              <w:rPr>
                <w:color w:val="000000" w:themeColor="text1"/>
              </w:rPr>
            </w:pPr>
            <w:r>
              <w:rPr>
                <w:color w:val="000000" w:themeColor="text1"/>
              </w:rPr>
              <w:t>Edinburgh</w:t>
            </w:r>
          </w:p>
          <w:p w14:paraId="617D056E" w14:textId="77777777" w:rsidR="002309B3" w:rsidRPr="008768ED" w:rsidRDefault="002309B3" w:rsidP="002309B3">
            <w:pPr>
              <w:bidi/>
              <w:rPr>
                <w:color w:val="000000" w:themeColor="text1"/>
              </w:rPr>
            </w:pPr>
            <w:r>
              <w:rPr>
                <w:color w:val="000000" w:themeColor="text1"/>
              </w:rPr>
              <w:t>EH1 3EG</w:t>
            </w:r>
          </w:p>
          <w:p w14:paraId="1446260E" w14:textId="77777777" w:rsidR="002309B3" w:rsidRPr="008768ED" w:rsidRDefault="002309B3" w:rsidP="002309B3">
            <w:pPr>
              <w:bidi/>
              <w:rPr>
                <w:color w:val="000000" w:themeColor="text1"/>
              </w:rPr>
            </w:pPr>
            <w:r>
              <w:rPr>
                <w:color w:val="000000" w:themeColor="text1"/>
                <w:rtl/>
                <w:lang w:bidi="ar"/>
              </w:rPr>
              <w:t>هاتف: 5444 465 0131</w:t>
            </w:r>
          </w:p>
          <w:p w14:paraId="622E9970" w14:textId="69B2B144" w:rsidR="002309B3" w:rsidRPr="008768ED" w:rsidRDefault="00A252C3" w:rsidP="002309B3">
            <w:pPr>
              <w:bidi/>
              <w:rPr>
                <w:color w:val="000000" w:themeColor="text1"/>
              </w:rPr>
            </w:pPr>
            <w:hyperlink r:id="rId20" w:history="1">
              <w:r w:rsidR="005D466E">
                <w:rPr>
                  <w:rStyle w:val="Hyperlink"/>
                  <w:rFonts w:ascii="Calibri" w:eastAsia="Calibri" w:hAnsi="Calibri" w:cs="Calibri"/>
                  <w:color w:val="000000" w:themeColor="text1"/>
                </w:rPr>
                <w:t>Lothian.DPO@nhs.net</w:t>
              </w:r>
            </w:hyperlink>
            <w:r w:rsidR="005D466E">
              <w:rPr>
                <w:rFonts w:ascii="Calibri" w:eastAsia="Calibri" w:hAnsi="Calibri" w:cs="Calibri"/>
                <w:color w:val="000000" w:themeColor="text1"/>
              </w:rPr>
              <w:t xml:space="preserve"> </w:t>
            </w:r>
          </w:p>
          <w:p w14:paraId="2B4707F4" w14:textId="77777777" w:rsidR="002309B3" w:rsidRPr="008768ED" w:rsidRDefault="002309B3" w:rsidP="00D04472">
            <w:pPr>
              <w:rPr>
                <w:rFonts w:ascii="Calibri" w:eastAsia="Calibri" w:hAnsi="Calibri" w:cs="Calibri"/>
                <w:color w:val="000000" w:themeColor="text1"/>
              </w:rPr>
            </w:pPr>
          </w:p>
        </w:tc>
        <w:tc>
          <w:tcPr>
            <w:tcW w:w="3486" w:type="dxa"/>
          </w:tcPr>
          <w:p w14:paraId="5F08F10F" w14:textId="53314AE4" w:rsidR="002309B3" w:rsidRPr="008768ED" w:rsidRDefault="002309B3" w:rsidP="002309B3">
            <w:pPr>
              <w:spacing w:after="280" w:line="259" w:lineRule="auto"/>
              <w:ind w:left="-5"/>
              <w:rPr>
                <w:color w:val="000000" w:themeColor="text1"/>
              </w:rPr>
            </w:pPr>
          </w:p>
        </w:tc>
      </w:tr>
    </w:tbl>
    <w:p w14:paraId="385D3DC2" w14:textId="77777777" w:rsidR="0018364C" w:rsidRPr="008768ED" w:rsidRDefault="0018364C" w:rsidP="00D04472">
      <w:pPr>
        <w:rPr>
          <w:rFonts w:ascii="Calibri" w:eastAsia="Calibri" w:hAnsi="Calibri" w:cs="Calibri"/>
          <w:color w:val="000000" w:themeColor="text1"/>
        </w:rPr>
      </w:pPr>
    </w:p>
    <w:p w14:paraId="305683BB" w14:textId="77777777" w:rsidR="00C90C3C" w:rsidRPr="008768ED" w:rsidRDefault="00C90C3C" w:rsidP="00D04472">
      <w:pPr>
        <w:rPr>
          <w:color w:val="000000" w:themeColor="text1"/>
        </w:rPr>
      </w:pPr>
    </w:p>
    <w:p w14:paraId="0329B38B" w14:textId="77777777" w:rsidR="0045736D" w:rsidRPr="008768ED" w:rsidRDefault="0045736D" w:rsidP="0045736D">
      <w:pPr>
        <w:rPr>
          <w:b/>
          <w:color w:val="000000" w:themeColor="text1"/>
        </w:rPr>
      </w:pPr>
    </w:p>
    <w:p w14:paraId="3D79924E" w14:textId="77777777" w:rsidR="0045736D" w:rsidRPr="008768ED" w:rsidRDefault="0045736D" w:rsidP="0045736D">
      <w:pPr>
        <w:spacing w:after="280" w:line="259" w:lineRule="auto"/>
        <w:ind w:left="-5"/>
        <w:rPr>
          <w:color w:val="000000" w:themeColor="text1"/>
        </w:rPr>
      </w:pPr>
    </w:p>
    <w:p w14:paraId="0319F7B1" w14:textId="77777777" w:rsidR="0045736D" w:rsidRPr="008768ED" w:rsidRDefault="0045736D" w:rsidP="0018364C">
      <w:pPr>
        <w:spacing w:after="280" w:line="259" w:lineRule="auto"/>
        <w:ind w:left="-5"/>
        <w:rPr>
          <w:color w:val="000000" w:themeColor="text1"/>
        </w:rPr>
      </w:pPr>
    </w:p>
    <w:p w14:paraId="4C6BE402" w14:textId="77777777" w:rsidR="0018364C" w:rsidRPr="008768ED" w:rsidRDefault="0018364C" w:rsidP="0018364C">
      <w:pPr>
        <w:pStyle w:val="BodyText"/>
        <w:rPr>
          <w:color w:val="000000" w:themeColor="text1"/>
        </w:rPr>
      </w:pPr>
    </w:p>
    <w:p w14:paraId="100C4293" w14:textId="5B13B2B5" w:rsidR="005D1CF8" w:rsidRPr="008768ED" w:rsidRDefault="005D1CF8" w:rsidP="0018364C">
      <w:pPr>
        <w:rPr>
          <w:color w:val="000000" w:themeColor="text1"/>
        </w:rPr>
      </w:pPr>
    </w:p>
    <w:sectPr w:rsidR="005D1CF8" w:rsidRPr="008768ED" w:rsidSect="00746D20">
      <w:headerReference w:type="even" r:id="rId21"/>
      <w:headerReference w:type="default" r:id="rId22"/>
      <w:footerReference w:type="even" r:id="rId23"/>
      <w:footerReference w:type="default" r:id="rId24"/>
      <w:headerReference w:type="first" r:id="rId25"/>
      <w:footerReference w:type="first" r:id="rId26"/>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68AC" w14:textId="77777777" w:rsidR="00A252C3" w:rsidRDefault="00A252C3" w:rsidP="008F391A">
      <w:pPr>
        <w:spacing w:line="240" w:lineRule="auto"/>
      </w:pPr>
      <w:r>
        <w:separator/>
      </w:r>
    </w:p>
  </w:endnote>
  <w:endnote w:type="continuationSeparator" w:id="0">
    <w:p w14:paraId="0D6A4F42" w14:textId="77777777" w:rsidR="00A252C3" w:rsidRDefault="00A252C3"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496F" w14:textId="77777777" w:rsidR="004837FD" w:rsidRDefault="00483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0CFE1736" w:rsidR="008F391A" w:rsidRDefault="0076726E" w:rsidP="0076726E">
    <w:pPr>
      <w:bidi/>
      <w:jc w:val="right"/>
      <w:rPr>
        <w:color w:val="000000" w:themeColor="text1"/>
      </w:rPr>
    </w:pPr>
    <w:r>
      <w:rPr>
        <w:rStyle w:val="normaltextrun"/>
        <w:rFonts w:ascii="Calibri" w:hAnsi="Calibri" w:cs="Calibri"/>
        <w:color w:val="000000"/>
        <w:szCs w:val="22"/>
        <w:shd w:val="clear" w:color="auto" w:fill="FFFFFF"/>
      </w:rPr>
      <w:t>GenOMICC consultee information sheet (England, Wales and NI)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6D8" w14:textId="77777777" w:rsidR="004837FD" w:rsidRDefault="0048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2ED6" w14:textId="77777777" w:rsidR="00A252C3" w:rsidRDefault="00A252C3" w:rsidP="008F391A">
      <w:pPr>
        <w:spacing w:line="240" w:lineRule="auto"/>
      </w:pPr>
      <w:r>
        <w:separator/>
      </w:r>
    </w:p>
  </w:footnote>
  <w:footnote w:type="continuationSeparator" w:id="0">
    <w:p w14:paraId="506C649C" w14:textId="77777777" w:rsidR="00A252C3" w:rsidRDefault="00A252C3"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7D75" w14:textId="77777777" w:rsidR="004837FD" w:rsidRDefault="0048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552" w14:textId="77777777" w:rsidR="008768ED" w:rsidRDefault="008768ED" w:rsidP="008768ED">
    <w:pPr>
      <w:pStyle w:val="Header"/>
      <w:bidi/>
    </w:pPr>
    <w:r>
      <w:rPr>
        <w:noProof/>
      </w:rPr>
      <w:drawing>
        <wp:anchor distT="0" distB="0" distL="114300" distR="114300" simplePos="0" relativeHeight="251660288" behindDoc="0" locked="0" layoutInCell="1" allowOverlap="1" wp14:anchorId="07C9DC0A" wp14:editId="660B2194">
          <wp:simplePos x="0" y="0"/>
          <wp:positionH relativeFrom="column">
            <wp:posOffset>4771187</wp:posOffset>
          </wp:positionH>
          <wp:positionV relativeFrom="paragraph">
            <wp:posOffset>-29845</wp:posOffset>
          </wp:positionV>
          <wp:extent cx="1799590" cy="462915"/>
          <wp:effectExtent l="0" t="0" r="381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rPr>
      <w:drawing>
        <wp:anchor distT="0" distB="0" distL="114300" distR="114300" simplePos="0" relativeHeight="251659264" behindDoc="0" locked="0" layoutInCell="1" allowOverlap="1" wp14:anchorId="54142293" wp14:editId="237F4C41">
          <wp:simplePos x="0" y="0"/>
          <wp:positionH relativeFrom="column">
            <wp:posOffset>2798445</wp:posOffset>
          </wp:positionH>
          <wp:positionV relativeFrom="paragraph">
            <wp:posOffset>-118745</wp:posOffset>
          </wp:positionV>
          <wp:extent cx="719455" cy="710565"/>
          <wp:effectExtent l="0" t="0" r="4445" b="635"/>
          <wp:wrapNone/>
          <wp:docPr id="3" name="Picture 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048B07E5" w14:textId="77777777" w:rsidR="008768ED" w:rsidRDefault="008768ED" w:rsidP="008768ED">
    <w:pPr>
      <w:pStyle w:val="Header"/>
      <w:tabs>
        <w:tab w:val="clear" w:pos="4680"/>
        <w:tab w:val="clear" w:pos="9360"/>
        <w:tab w:val="center" w:pos="3678"/>
      </w:tabs>
      <w:bidi/>
    </w:pPr>
    <w:r>
      <w:rPr>
        <w:noProof/>
      </w:rPr>
      <mc:AlternateContent>
        <mc:Choice Requires="wps">
          <w:drawing>
            <wp:anchor distT="0" distB="0" distL="114300" distR="114300" simplePos="0" relativeHeight="251661312" behindDoc="0" locked="0" layoutInCell="1" allowOverlap="1" wp14:anchorId="659D0DD6" wp14:editId="5528BBBC">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320F82C6" w14:textId="77777777" w:rsidR="008768ED" w:rsidRPr="00E235E4" w:rsidRDefault="00A252C3" w:rsidP="008768ED">
                          <w:pPr>
                            <w:bidi/>
                            <w:spacing w:line="240" w:lineRule="auto"/>
                            <w:ind w:hanging="11"/>
                            <w:rPr>
                              <w:color w:val="4290CD"/>
                              <w:sz w:val="18"/>
                              <w:szCs w:val="18"/>
                            </w:rPr>
                          </w:pPr>
                          <w:hyperlink r:id="rId3" w:history="1">
                            <w:r w:rsidR="005D466E">
                              <w:rPr>
                                <w:rStyle w:val="Hyperlink"/>
                                <w:color w:val="4290CD"/>
                                <w:sz w:val="18"/>
                                <w:szCs w:val="18"/>
                                <w:u w:val="none"/>
                              </w:rPr>
                              <w:t>genomicc.org</w:t>
                            </w:r>
                          </w:hyperlink>
                          <w:r w:rsidR="005D466E">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0DD6" id="_x0000_t202" coordsize="21600,21600" o:spt="202" path="m,l,21600r21600,l21600,xe">
              <v:stroke joinstyle="miter"/>
              <v:path gradientshapeok="t" o:connecttype="rect"/>
            </v:shapetype>
            <v:shape id="Text Box 1" o:spid="_x0000_s1026" type="#_x0000_t202" style="position:absolute;left:0;text-align:left;margin-left:450.75pt;margin-top:12.15pt;width:66.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320F82C6" w14:textId="77777777" w:rsidR="008768ED" w:rsidRPr="00E235E4" w:rsidRDefault="00A252C3" w:rsidP="008768ED">
                    <w:pPr>
                      <w:bidi/>
                      <w:spacing w:line="240" w:lineRule="auto"/>
                      <w:ind w:hanging="11"/>
                      <w:rPr>
                        <w:color w:val="4290CD"/>
                        <w:sz w:val="18"/>
                        <w:szCs w:val="18"/>
                      </w:rPr>
                    </w:pPr>
                    <w:hyperlink r:id="rId4" w:history="1">
                      <w:r w:rsidR="005D466E">
                        <w:rPr>
                          <w:rStyle w:val="Hyperlink"/>
                          <w:color w:val="4290CD"/>
                          <w:sz w:val="18"/>
                          <w:szCs w:val="18"/>
                          <w:u w:val="none"/>
                        </w:rPr>
                        <w:t>genomicc.org</w:t>
                      </w:r>
                    </w:hyperlink>
                    <w:r w:rsidR="005D466E">
                      <w:rPr>
                        <w:color w:val="4290CD"/>
                        <w:sz w:val="18"/>
                        <w:szCs w:val="18"/>
                      </w:rPr>
                      <w:t xml:space="preserve"> </w:t>
                    </w:r>
                  </w:p>
                </w:txbxContent>
              </v:textbox>
            </v:shape>
          </w:pict>
        </mc:Fallback>
      </mc:AlternateContent>
    </w:r>
    <w:r>
      <w:tab/>
    </w:r>
  </w:p>
  <w:p w14:paraId="64BA8C25" w14:textId="77777777" w:rsidR="008768ED" w:rsidRDefault="008768ED" w:rsidP="00ED67CD">
    <w:pPr>
      <w:pStyle w:val="Header"/>
      <w:bidi/>
      <w:jc w:val="right"/>
    </w:pPr>
    <w:r w:rsidRPr="004837FD">
      <w:rPr>
        <w:highlight w:val="yellow"/>
        <w:rtl/>
        <w:lang w:bidi="ar"/>
      </w:rPr>
      <w:t>[</w:t>
    </w:r>
    <w:r w:rsidRPr="004837FD">
      <w:rPr>
        <w:highlight w:val="yellow"/>
      </w:rPr>
      <w:t>hospital_logo</w:t>
    </w:r>
    <w:r w:rsidRPr="004837FD">
      <w:rPr>
        <w:highlight w:val="yellow"/>
        <w:rtl/>
        <w:lang w:bidi="ar"/>
      </w:rPr>
      <w:t>]</w:t>
    </w:r>
  </w:p>
  <w:p w14:paraId="6B1CCCAC" w14:textId="77777777" w:rsidR="00BE469E" w:rsidRPr="008768ED" w:rsidRDefault="00BE469E" w:rsidP="0087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A687" w14:textId="77777777" w:rsidR="004837FD" w:rsidRDefault="004837F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A21"/>
    <w:multiLevelType w:val="hybridMultilevel"/>
    <w:tmpl w:val="EA186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8A59B1"/>
    <w:multiLevelType w:val="hybridMultilevel"/>
    <w:tmpl w:val="32C6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73B0377"/>
    <w:multiLevelType w:val="hybridMultilevel"/>
    <w:tmpl w:val="308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A3F95"/>
    <w:multiLevelType w:val="hybridMultilevel"/>
    <w:tmpl w:val="1610DC6C"/>
    <w:lvl w:ilvl="0" w:tplc="DFB48022">
      <w:start w:val="1"/>
      <w:numFmt w:val="bullet"/>
      <w:lvlText w:val=""/>
      <w:lvlJc w:val="left"/>
      <w:pPr>
        <w:ind w:left="720" w:hanging="360"/>
      </w:pPr>
      <w:rPr>
        <w:rFonts w:ascii="Symbol" w:hAnsi="Symbol" w:hint="default"/>
      </w:rPr>
    </w:lvl>
    <w:lvl w:ilvl="1" w:tplc="028E845E">
      <w:start w:val="1"/>
      <w:numFmt w:val="bullet"/>
      <w:lvlText w:val="o"/>
      <w:lvlJc w:val="left"/>
      <w:pPr>
        <w:ind w:left="1440" w:hanging="360"/>
      </w:pPr>
      <w:rPr>
        <w:rFonts w:ascii="Courier New" w:hAnsi="Courier New" w:hint="default"/>
      </w:rPr>
    </w:lvl>
    <w:lvl w:ilvl="2" w:tplc="9E3ABEB0">
      <w:start w:val="1"/>
      <w:numFmt w:val="bullet"/>
      <w:lvlText w:val=""/>
      <w:lvlJc w:val="left"/>
      <w:pPr>
        <w:ind w:left="2160" w:hanging="360"/>
      </w:pPr>
      <w:rPr>
        <w:rFonts w:ascii="Wingdings" w:hAnsi="Wingdings" w:hint="default"/>
      </w:rPr>
    </w:lvl>
    <w:lvl w:ilvl="3" w:tplc="DDBADF06">
      <w:start w:val="1"/>
      <w:numFmt w:val="bullet"/>
      <w:lvlText w:val=""/>
      <w:lvlJc w:val="left"/>
      <w:pPr>
        <w:ind w:left="2880" w:hanging="360"/>
      </w:pPr>
      <w:rPr>
        <w:rFonts w:ascii="Symbol" w:hAnsi="Symbol" w:hint="default"/>
      </w:rPr>
    </w:lvl>
    <w:lvl w:ilvl="4" w:tplc="8D20756A">
      <w:start w:val="1"/>
      <w:numFmt w:val="bullet"/>
      <w:lvlText w:val="o"/>
      <w:lvlJc w:val="left"/>
      <w:pPr>
        <w:ind w:left="3600" w:hanging="360"/>
      </w:pPr>
      <w:rPr>
        <w:rFonts w:ascii="Courier New" w:hAnsi="Courier New" w:hint="default"/>
      </w:rPr>
    </w:lvl>
    <w:lvl w:ilvl="5" w:tplc="FD3C9EEA">
      <w:start w:val="1"/>
      <w:numFmt w:val="bullet"/>
      <w:lvlText w:val=""/>
      <w:lvlJc w:val="left"/>
      <w:pPr>
        <w:ind w:left="4320" w:hanging="360"/>
      </w:pPr>
      <w:rPr>
        <w:rFonts w:ascii="Wingdings" w:hAnsi="Wingdings" w:hint="default"/>
      </w:rPr>
    </w:lvl>
    <w:lvl w:ilvl="6" w:tplc="1A1AD260">
      <w:start w:val="1"/>
      <w:numFmt w:val="bullet"/>
      <w:lvlText w:val=""/>
      <w:lvlJc w:val="left"/>
      <w:pPr>
        <w:ind w:left="5040" w:hanging="360"/>
      </w:pPr>
      <w:rPr>
        <w:rFonts w:ascii="Symbol" w:hAnsi="Symbol" w:hint="default"/>
      </w:rPr>
    </w:lvl>
    <w:lvl w:ilvl="7" w:tplc="2C26230C">
      <w:start w:val="1"/>
      <w:numFmt w:val="bullet"/>
      <w:lvlText w:val="o"/>
      <w:lvlJc w:val="left"/>
      <w:pPr>
        <w:ind w:left="5760" w:hanging="360"/>
      </w:pPr>
      <w:rPr>
        <w:rFonts w:ascii="Courier New" w:hAnsi="Courier New" w:hint="default"/>
      </w:rPr>
    </w:lvl>
    <w:lvl w:ilvl="8" w:tplc="E15E96DC">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37"/>
    <w:rsid w:val="000148D4"/>
    <w:rsid w:val="0001492E"/>
    <w:rsid w:val="00015B89"/>
    <w:rsid w:val="0002111C"/>
    <w:rsid w:val="000216A5"/>
    <w:rsid w:val="00021E21"/>
    <w:rsid w:val="00027574"/>
    <w:rsid w:val="00027FC8"/>
    <w:rsid w:val="000349F1"/>
    <w:rsid w:val="0003682E"/>
    <w:rsid w:val="0007055B"/>
    <w:rsid w:val="00074D8C"/>
    <w:rsid w:val="00092CFE"/>
    <w:rsid w:val="00103AE4"/>
    <w:rsid w:val="00106A10"/>
    <w:rsid w:val="00115048"/>
    <w:rsid w:val="001251A0"/>
    <w:rsid w:val="00125744"/>
    <w:rsid w:val="0013603B"/>
    <w:rsid w:val="0013604C"/>
    <w:rsid w:val="00140251"/>
    <w:rsid w:val="001505C7"/>
    <w:rsid w:val="00154B97"/>
    <w:rsid w:val="001637BC"/>
    <w:rsid w:val="00167AA7"/>
    <w:rsid w:val="00173F9D"/>
    <w:rsid w:val="0018026F"/>
    <w:rsid w:val="001813C7"/>
    <w:rsid w:val="0018364C"/>
    <w:rsid w:val="00187E34"/>
    <w:rsid w:val="0019103E"/>
    <w:rsid w:val="00192009"/>
    <w:rsid w:val="001A4755"/>
    <w:rsid w:val="001B1E21"/>
    <w:rsid w:val="001C0872"/>
    <w:rsid w:val="001C6A44"/>
    <w:rsid w:val="001F1E4C"/>
    <w:rsid w:val="001F51F7"/>
    <w:rsid w:val="00202273"/>
    <w:rsid w:val="00203F70"/>
    <w:rsid w:val="00205D58"/>
    <w:rsid w:val="002069FB"/>
    <w:rsid w:val="002249AE"/>
    <w:rsid w:val="002309B3"/>
    <w:rsid w:val="002357BD"/>
    <w:rsid w:val="00236398"/>
    <w:rsid w:val="002540A0"/>
    <w:rsid w:val="00254B09"/>
    <w:rsid w:val="00254BF0"/>
    <w:rsid w:val="0026677C"/>
    <w:rsid w:val="0028163E"/>
    <w:rsid w:val="00281D33"/>
    <w:rsid w:val="002C479B"/>
    <w:rsid w:val="002D6D4D"/>
    <w:rsid w:val="002E601C"/>
    <w:rsid w:val="00302067"/>
    <w:rsid w:val="00317AD9"/>
    <w:rsid w:val="00324400"/>
    <w:rsid w:val="00325CD8"/>
    <w:rsid w:val="00327CEB"/>
    <w:rsid w:val="0033330E"/>
    <w:rsid w:val="00337D29"/>
    <w:rsid w:val="00342A9D"/>
    <w:rsid w:val="00363D3F"/>
    <w:rsid w:val="003759CA"/>
    <w:rsid w:val="003A35BA"/>
    <w:rsid w:val="003A514F"/>
    <w:rsid w:val="003B2A37"/>
    <w:rsid w:val="003B3A66"/>
    <w:rsid w:val="003C12AD"/>
    <w:rsid w:val="003D46B2"/>
    <w:rsid w:val="003D48E0"/>
    <w:rsid w:val="003D5435"/>
    <w:rsid w:val="003E7EDF"/>
    <w:rsid w:val="003F0E15"/>
    <w:rsid w:val="0040428E"/>
    <w:rsid w:val="00420BFF"/>
    <w:rsid w:val="00437F0F"/>
    <w:rsid w:val="004461F9"/>
    <w:rsid w:val="0045736D"/>
    <w:rsid w:val="0047499E"/>
    <w:rsid w:val="004765FF"/>
    <w:rsid w:val="00477F34"/>
    <w:rsid w:val="004827AC"/>
    <w:rsid w:val="004837FD"/>
    <w:rsid w:val="00483968"/>
    <w:rsid w:val="00485E4A"/>
    <w:rsid w:val="00491CFC"/>
    <w:rsid w:val="00495850"/>
    <w:rsid w:val="00497280"/>
    <w:rsid w:val="004C010A"/>
    <w:rsid w:val="004D062D"/>
    <w:rsid w:val="005012A1"/>
    <w:rsid w:val="00503E61"/>
    <w:rsid w:val="00515105"/>
    <w:rsid w:val="005176B1"/>
    <w:rsid w:val="005215C5"/>
    <w:rsid w:val="005331E1"/>
    <w:rsid w:val="00533F0A"/>
    <w:rsid w:val="005371E2"/>
    <w:rsid w:val="00541395"/>
    <w:rsid w:val="00550637"/>
    <w:rsid w:val="00560E6D"/>
    <w:rsid w:val="00586631"/>
    <w:rsid w:val="005A312A"/>
    <w:rsid w:val="005A4208"/>
    <w:rsid w:val="005A7F69"/>
    <w:rsid w:val="005B4E7E"/>
    <w:rsid w:val="005B64F5"/>
    <w:rsid w:val="005B7976"/>
    <w:rsid w:val="005D0C70"/>
    <w:rsid w:val="005D1CF8"/>
    <w:rsid w:val="005D2B29"/>
    <w:rsid w:val="005D3308"/>
    <w:rsid w:val="005D3498"/>
    <w:rsid w:val="005D466E"/>
    <w:rsid w:val="005E3421"/>
    <w:rsid w:val="005E6D94"/>
    <w:rsid w:val="005F617C"/>
    <w:rsid w:val="006063FA"/>
    <w:rsid w:val="00617B93"/>
    <w:rsid w:val="00620A86"/>
    <w:rsid w:val="0062191E"/>
    <w:rsid w:val="00635FEF"/>
    <w:rsid w:val="00645B5E"/>
    <w:rsid w:val="00654947"/>
    <w:rsid w:val="00676880"/>
    <w:rsid w:val="00677C2E"/>
    <w:rsid w:val="006A03A5"/>
    <w:rsid w:val="006C0879"/>
    <w:rsid w:val="006C5046"/>
    <w:rsid w:val="006F052C"/>
    <w:rsid w:val="006F2627"/>
    <w:rsid w:val="006F540A"/>
    <w:rsid w:val="00712A10"/>
    <w:rsid w:val="00713178"/>
    <w:rsid w:val="007326C5"/>
    <w:rsid w:val="00746D20"/>
    <w:rsid w:val="0076726E"/>
    <w:rsid w:val="0077230A"/>
    <w:rsid w:val="0077448F"/>
    <w:rsid w:val="00783DE4"/>
    <w:rsid w:val="00784546"/>
    <w:rsid w:val="00791C74"/>
    <w:rsid w:val="007A60AB"/>
    <w:rsid w:val="007A6738"/>
    <w:rsid w:val="007B41AA"/>
    <w:rsid w:val="007B6494"/>
    <w:rsid w:val="007C74A4"/>
    <w:rsid w:val="007D0AC4"/>
    <w:rsid w:val="007D5979"/>
    <w:rsid w:val="007D5E51"/>
    <w:rsid w:val="007E29DD"/>
    <w:rsid w:val="007E4A42"/>
    <w:rsid w:val="007F0274"/>
    <w:rsid w:val="007F1CE7"/>
    <w:rsid w:val="007F6B7C"/>
    <w:rsid w:val="008028A9"/>
    <w:rsid w:val="008122A9"/>
    <w:rsid w:val="0082104E"/>
    <w:rsid w:val="00821D9D"/>
    <w:rsid w:val="0083228F"/>
    <w:rsid w:val="00842CEC"/>
    <w:rsid w:val="008432D3"/>
    <w:rsid w:val="0087183E"/>
    <w:rsid w:val="0087355F"/>
    <w:rsid w:val="008768ED"/>
    <w:rsid w:val="0088043D"/>
    <w:rsid w:val="008822D1"/>
    <w:rsid w:val="008E0D92"/>
    <w:rsid w:val="008E2660"/>
    <w:rsid w:val="008E2710"/>
    <w:rsid w:val="008E2793"/>
    <w:rsid w:val="008F391A"/>
    <w:rsid w:val="009247D9"/>
    <w:rsid w:val="00927AAE"/>
    <w:rsid w:val="00935BEA"/>
    <w:rsid w:val="00943AB3"/>
    <w:rsid w:val="0095064A"/>
    <w:rsid w:val="00950D52"/>
    <w:rsid w:val="00955BEE"/>
    <w:rsid w:val="00956931"/>
    <w:rsid w:val="009754FA"/>
    <w:rsid w:val="00991221"/>
    <w:rsid w:val="00993CBE"/>
    <w:rsid w:val="009942CE"/>
    <w:rsid w:val="009A52E4"/>
    <w:rsid w:val="009A6500"/>
    <w:rsid w:val="009A7A88"/>
    <w:rsid w:val="009B0E06"/>
    <w:rsid w:val="009B66D2"/>
    <w:rsid w:val="009D0443"/>
    <w:rsid w:val="009D1518"/>
    <w:rsid w:val="009D4491"/>
    <w:rsid w:val="00A00AB6"/>
    <w:rsid w:val="00A11CA2"/>
    <w:rsid w:val="00A22312"/>
    <w:rsid w:val="00A24E86"/>
    <w:rsid w:val="00A252C3"/>
    <w:rsid w:val="00A326DB"/>
    <w:rsid w:val="00A37D8E"/>
    <w:rsid w:val="00A43B35"/>
    <w:rsid w:val="00A46D36"/>
    <w:rsid w:val="00A5450D"/>
    <w:rsid w:val="00A7413B"/>
    <w:rsid w:val="00A81003"/>
    <w:rsid w:val="00A912AB"/>
    <w:rsid w:val="00A95532"/>
    <w:rsid w:val="00AC1E88"/>
    <w:rsid w:val="00AD32E6"/>
    <w:rsid w:val="00AD6B6E"/>
    <w:rsid w:val="00AE33FF"/>
    <w:rsid w:val="00AE6483"/>
    <w:rsid w:val="00B0217D"/>
    <w:rsid w:val="00B0381B"/>
    <w:rsid w:val="00B04EFB"/>
    <w:rsid w:val="00B109D1"/>
    <w:rsid w:val="00B139FF"/>
    <w:rsid w:val="00B13FE0"/>
    <w:rsid w:val="00B17929"/>
    <w:rsid w:val="00B208E4"/>
    <w:rsid w:val="00B4170D"/>
    <w:rsid w:val="00B44B80"/>
    <w:rsid w:val="00B53384"/>
    <w:rsid w:val="00B607B2"/>
    <w:rsid w:val="00B62433"/>
    <w:rsid w:val="00B66A51"/>
    <w:rsid w:val="00B73CF8"/>
    <w:rsid w:val="00B97A89"/>
    <w:rsid w:val="00BB3CA4"/>
    <w:rsid w:val="00BB6C44"/>
    <w:rsid w:val="00BC5E2D"/>
    <w:rsid w:val="00BD5FBD"/>
    <w:rsid w:val="00BE2B9B"/>
    <w:rsid w:val="00BE469E"/>
    <w:rsid w:val="00BE4B1F"/>
    <w:rsid w:val="00BF5515"/>
    <w:rsid w:val="00C05B65"/>
    <w:rsid w:val="00C2411A"/>
    <w:rsid w:val="00C32119"/>
    <w:rsid w:val="00C348D2"/>
    <w:rsid w:val="00C52FC9"/>
    <w:rsid w:val="00C612D1"/>
    <w:rsid w:val="00C67F99"/>
    <w:rsid w:val="00C757B0"/>
    <w:rsid w:val="00C759F4"/>
    <w:rsid w:val="00C85A66"/>
    <w:rsid w:val="00C86740"/>
    <w:rsid w:val="00C90C3C"/>
    <w:rsid w:val="00C93A37"/>
    <w:rsid w:val="00C9773A"/>
    <w:rsid w:val="00CB25B2"/>
    <w:rsid w:val="00CB2C9F"/>
    <w:rsid w:val="00CC3F54"/>
    <w:rsid w:val="00CD15B6"/>
    <w:rsid w:val="00CD4765"/>
    <w:rsid w:val="00CD6052"/>
    <w:rsid w:val="00CF3454"/>
    <w:rsid w:val="00CF7814"/>
    <w:rsid w:val="00D04472"/>
    <w:rsid w:val="00D1158C"/>
    <w:rsid w:val="00D12105"/>
    <w:rsid w:val="00D33516"/>
    <w:rsid w:val="00D50EBC"/>
    <w:rsid w:val="00D65752"/>
    <w:rsid w:val="00D81D27"/>
    <w:rsid w:val="00DA4C0B"/>
    <w:rsid w:val="00DB5778"/>
    <w:rsid w:val="00DC166C"/>
    <w:rsid w:val="00DC2FB8"/>
    <w:rsid w:val="00DC6FB3"/>
    <w:rsid w:val="00DE2855"/>
    <w:rsid w:val="00DE39AE"/>
    <w:rsid w:val="00DF2168"/>
    <w:rsid w:val="00E03650"/>
    <w:rsid w:val="00E05956"/>
    <w:rsid w:val="00E13FB4"/>
    <w:rsid w:val="00E21CC1"/>
    <w:rsid w:val="00E235E4"/>
    <w:rsid w:val="00E35D2F"/>
    <w:rsid w:val="00E451DD"/>
    <w:rsid w:val="00E511BB"/>
    <w:rsid w:val="00E54E8D"/>
    <w:rsid w:val="00E55F4C"/>
    <w:rsid w:val="00E7578F"/>
    <w:rsid w:val="00EB6BEF"/>
    <w:rsid w:val="00EB7078"/>
    <w:rsid w:val="00EC10AC"/>
    <w:rsid w:val="00EC19FD"/>
    <w:rsid w:val="00ED0533"/>
    <w:rsid w:val="00ED200E"/>
    <w:rsid w:val="00ED236C"/>
    <w:rsid w:val="00ED40BE"/>
    <w:rsid w:val="00ED52C4"/>
    <w:rsid w:val="00ED67CD"/>
    <w:rsid w:val="00EE4C66"/>
    <w:rsid w:val="00EF17F5"/>
    <w:rsid w:val="00EF23A1"/>
    <w:rsid w:val="00EF622B"/>
    <w:rsid w:val="00F21AE0"/>
    <w:rsid w:val="00F25348"/>
    <w:rsid w:val="00F25DB8"/>
    <w:rsid w:val="00F272CD"/>
    <w:rsid w:val="00F27358"/>
    <w:rsid w:val="00F3363D"/>
    <w:rsid w:val="00F338F7"/>
    <w:rsid w:val="00F36CAC"/>
    <w:rsid w:val="00F459F4"/>
    <w:rsid w:val="00F54DA0"/>
    <w:rsid w:val="00F64C83"/>
    <w:rsid w:val="00F669F9"/>
    <w:rsid w:val="00F66F63"/>
    <w:rsid w:val="00F71244"/>
    <w:rsid w:val="00F912EF"/>
    <w:rsid w:val="00F934A1"/>
    <w:rsid w:val="00F943B0"/>
    <w:rsid w:val="00F97705"/>
    <w:rsid w:val="00FB2FF3"/>
    <w:rsid w:val="00FB319A"/>
    <w:rsid w:val="00FB49CB"/>
    <w:rsid w:val="00FC27C3"/>
    <w:rsid w:val="00FD07B4"/>
    <w:rsid w:val="00FD489D"/>
    <w:rsid w:val="00FD65F6"/>
    <w:rsid w:val="00FE0562"/>
    <w:rsid w:val="00FE6F7A"/>
    <w:rsid w:val="00FF1602"/>
    <w:rsid w:val="00FF658B"/>
    <w:rsid w:val="0134862D"/>
    <w:rsid w:val="02DCE8AE"/>
    <w:rsid w:val="04720A48"/>
    <w:rsid w:val="09DDF691"/>
    <w:rsid w:val="0B1BD1FD"/>
    <w:rsid w:val="0D272767"/>
    <w:rsid w:val="0E932CFA"/>
    <w:rsid w:val="0FF7834E"/>
    <w:rsid w:val="102EFD5B"/>
    <w:rsid w:val="175B245A"/>
    <w:rsid w:val="18F6F4BB"/>
    <w:rsid w:val="1C52519F"/>
    <w:rsid w:val="1C7C8176"/>
    <w:rsid w:val="1E286083"/>
    <w:rsid w:val="1F76C62A"/>
    <w:rsid w:val="239D9C0D"/>
    <w:rsid w:val="2413A62C"/>
    <w:rsid w:val="26427900"/>
    <w:rsid w:val="27180147"/>
    <w:rsid w:val="2761C9F3"/>
    <w:rsid w:val="27A54B6E"/>
    <w:rsid w:val="2EE4450E"/>
    <w:rsid w:val="2FE1CCB7"/>
    <w:rsid w:val="30902E0B"/>
    <w:rsid w:val="322A3139"/>
    <w:rsid w:val="34453045"/>
    <w:rsid w:val="3C1C2622"/>
    <w:rsid w:val="3F63BC84"/>
    <w:rsid w:val="40A217D2"/>
    <w:rsid w:val="4295B325"/>
    <w:rsid w:val="4595F769"/>
    <w:rsid w:val="460E399B"/>
    <w:rsid w:val="4727A2F5"/>
    <w:rsid w:val="480CF73E"/>
    <w:rsid w:val="48F26989"/>
    <w:rsid w:val="4914F5FE"/>
    <w:rsid w:val="4A1C350C"/>
    <w:rsid w:val="4A1EA66A"/>
    <w:rsid w:val="4BCFB5D7"/>
    <w:rsid w:val="4BD5A91B"/>
    <w:rsid w:val="4E44268C"/>
    <w:rsid w:val="52E26F43"/>
    <w:rsid w:val="52FB152E"/>
    <w:rsid w:val="550D3D96"/>
    <w:rsid w:val="578CA47F"/>
    <w:rsid w:val="5799BB9C"/>
    <w:rsid w:val="59BF2A09"/>
    <w:rsid w:val="59FFBB45"/>
    <w:rsid w:val="5B3F3EE0"/>
    <w:rsid w:val="5BA12CE7"/>
    <w:rsid w:val="5CB94C9B"/>
    <w:rsid w:val="5F4ED792"/>
    <w:rsid w:val="64F8F9CD"/>
    <w:rsid w:val="67658D3A"/>
    <w:rsid w:val="67E85DCA"/>
    <w:rsid w:val="6AC9C273"/>
    <w:rsid w:val="6C27597F"/>
    <w:rsid w:val="6EDF4880"/>
    <w:rsid w:val="70BE3371"/>
    <w:rsid w:val="7218E25D"/>
    <w:rsid w:val="723471BE"/>
    <w:rsid w:val="7695F0F8"/>
    <w:rsid w:val="77C4BAED"/>
    <w:rsid w:val="77D33753"/>
    <w:rsid w:val="7962926E"/>
    <w:rsid w:val="798B8904"/>
    <w:rsid w:val="79E67838"/>
    <w:rsid w:val="7B10EBA0"/>
    <w:rsid w:val="7DAC8D4D"/>
    <w:rsid w:val="7F485D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E779A5FD-5512-4933-8EE1-95673451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customStyle="1" w:styleId="TableGrid0">
    <w:name w:val="Table Grid0"/>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odyText">
    <w:name w:val="Body Text"/>
    <w:basedOn w:val="Normal"/>
    <w:link w:val="BodyTextChar"/>
    <w:qFormat/>
    <w:rsid w:val="0018364C"/>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18364C"/>
    <w:rPr>
      <w:rFonts w:eastAsiaTheme="minorHAnsi"/>
      <w:sz w:val="24"/>
      <w:szCs w:val="24"/>
      <w:lang w:val="en-US" w:eastAsia="en-US"/>
    </w:rPr>
  </w:style>
  <w:style w:type="paragraph" w:customStyle="1" w:styleId="FirstParagraph">
    <w:name w:val="First Paragraph"/>
    <w:basedOn w:val="BodyText"/>
    <w:next w:val="BodyText"/>
    <w:qFormat/>
    <w:rsid w:val="0018364C"/>
  </w:style>
  <w:style w:type="paragraph" w:styleId="BalloonText">
    <w:name w:val="Balloon Text"/>
    <w:basedOn w:val="Normal"/>
    <w:link w:val="BalloonTextChar"/>
    <w:uiPriority w:val="99"/>
    <w:semiHidden/>
    <w:unhideWhenUsed/>
    <w:rsid w:val="007F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74"/>
    <w:rPr>
      <w:rFonts w:ascii="Segoe UI" w:hAnsi="Segoe UI" w:cs="Segoe UI"/>
      <w:sz w:val="18"/>
      <w:szCs w:val="18"/>
    </w:rPr>
  </w:style>
  <w:style w:type="character" w:styleId="CommentReference">
    <w:name w:val="annotation reference"/>
    <w:basedOn w:val="DefaultParagraphFont"/>
    <w:uiPriority w:val="99"/>
    <w:semiHidden/>
    <w:unhideWhenUsed/>
    <w:rsid w:val="007F0274"/>
    <w:rPr>
      <w:sz w:val="16"/>
      <w:szCs w:val="16"/>
    </w:rPr>
  </w:style>
  <w:style w:type="paragraph" w:styleId="CommentText">
    <w:name w:val="annotation text"/>
    <w:basedOn w:val="Normal"/>
    <w:link w:val="CommentTextChar"/>
    <w:uiPriority w:val="99"/>
    <w:semiHidden/>
    <w:unhideWhenUsed/>
    <w:rsid w:val="007F0274"/>
    <w:pPr>
      <w:spacing w:line="240" w:lineRule="auto"/>
    </w:pPr>
    <w:rPr>
      <w:sz w:val="20"/>
    </w:rPr>
  </w:style>
  <w:style w:type="character" w:customStyle="1" w:styleId="CommentTextChar">
    <w:name w:val="Comment Text Char"/>
    <w:basedOn w:val="DefaultParagraphFont"/>
    <w:link w:val="CommentText"/>
    <w:uiPriority w:val="99"/>
    <w:semiHidden/>
    <w:rsid w:val="007F0274"/>
    <w:rPr>
      <w:sz w:val="20"/>
      <w:szCs w:val="20"/>
    </w:rPr>
  </w:style>
  <w:style w:type="paragraph" w:styleId="CommentSubject">
    <w:name w:val="annotation subject"/>
    <w:basedOn w:val="CommentText"/>
    <w:next w:val="CommentText"/>
    <w:link w:val="CommentSubjectChar"/>
    <w:uiPriority w:val="99"/>
    <w:semiHidden/>
    <w:unhideWhenUsed/>
    <w:rsid w:val="007F0274"/>
    <w:rPr>
      <w:b/>
      <w:bCs/>
    </w:rPr>
  </w:style>
  <w:style w:type="character" w:customStyle="1" w:styleId="CommentSubjectChar">
    <w:name w:val="Comment Subject Char"/>
    <w:basedOn w:val="CommentTextChar"/>
    <w:link w:val="CommentSubject"/>
    <w:uiPriority w:val="99"/>
    <w:semiHidden/>
    <w:rsid w:val="007F0274"/>
    <w:rPr>
      <w:b/>
      <w:bCs/>
      <w:sz w:val="20"/>
      <w:szCs w:val="20"/>
    </w:rPr>
  </w:style>
  <w:style w:type="table" w:styleId="TableGrid">
    <w:name w:val="Table Grid"/>
    <w:basedOn w:val="TableNormal"/>
    <w:uiPriority w:val="39"/>
    <w:rsid w:val="002309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10A"/>
    <w:rPr>
      <w:color w:val="605E5C"/>
      <w:shd w:val="clear" w:color="auto" w:fill="E1DFDD"/>
    </w:rPr>
  </w:style>
  <w:style w:type="paragraph" w:styleId="FootnoteText">
    <w:name w:val="footnote text"/>
    <w:basedOn w:val="Normal"/>
    <w:link w:val="FootnoteTextChar"/>
    <w:uiPriority w:val="99"/>
    <w:semiHidden/>
    <w:unhideWhenUsed/>
    <w:rsid w:val="004D062D"/>
    <w:pPr>
      <w:spacing w:line="240" w:lineRule="auto"/>
    </w:pPr>
    <w:rPr>
      <w:sz w:val="20"/>
    </w:rPr>
  </w:style>
  <w:style w:type="character" w:customStyle="1" w:styleId="FootnoteTextChar">
    <w:name w:val="Footnote Text Char"/>
    <w:basedOn w:val="DefaultParagraphFont"/>
    <w:link w:val="FootnoteText"/>
    <w:uiPriority w:val="99"/>
    <w:semiHidden/>
    <w:rsid w:val="004D062D"/>
    <w:rPr>
      <w:sz w:val="20"/>
      <w:szCs w:val="20"/>
    </w:rPr>
  </w:style>
  <w:style w:type="character" w:styleId="FootnoteReference">
    <w:name w:val="footnote reference"/>
    <w:basedOn w:val="DefaultParagraphFont"/>
    <w:uiPriority w:val="99"/>
    <w:semiHidden/>
    <w:unhideWhenUsed/>
    <w:rsid w:val="004D062D"/>
    <w:rPr>
      <w:vertAlign w:val="superscript"/>
    </w:rPr>
  </w:style>
  <w:style w:type="character" w:styleId="UnresolvedMention">
    <w:name w:val="Unresolved Mention"/>
    <w:basedOn w:val="DefaultParagraphFont"/>
    <w:uiPriority w:val="99"/>
    <w:semiHidden/>
    <w:unhideWhenUsed/>
    <w:rsid w:val="00617B93"/>
    <w:rPr>
      <w:color w:val="605E5C"/>
      <w:shd w:val="clear" w:color="auto" w:fill="E1DFDD"/>
    </w:rPr>
  </w:style>
  <w:style w:type="character" w:customStyle="1" w:styleId="normaltextrun">
    <w:name w:val="normaltextrun"/>
    <w:basedOn w:val="DefaultParagraphFont"/>
    <w:rsid w:val="0076726E"/>
  </w:style>
  <w:style w:type="character" w:customStyle="1" w:styleId="eop">
    <w:name w:val="eop"/>
    <w:basedOn w:val="DefaultParagraphFont"/>
    <w:rsid w:val="0076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83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ord.scot/" TargetMode="External"/><Relationship Id="rId18" Type="http://schemas.openxmlformats.org/officeDocument/2006/relationships/hyperlink" Target="https://ico.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ico.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0" Type="http://schemas.openxmlformats.org/officeDocument/2006/relationships/hyperlink" Target="file:///C:/Users/nkearns/Downloads/&#1576;&#1585;&#1610;&#1583;&#1573;&#1604;&#1609;:lothian.DPO@nhs.ne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hra.nhs.uk/information-about-pati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ra.nhs.uk/planning-and-improving-research/policies-standards-legislation/uk-policy-framework-health-social-care-research/" TargetMode="External"/><Relationship Id="rId19" Type="http://schemas.openxmlformats.org/officeDocument/2006/relationships/hyperlink" Target="mailto:dpo@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cord.sco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Props1.xml><?xml version="1.0" encoding="utf-8"?>
<ds:datastoreItem xmlns:ds="http://schemas.openxmlformats.org/officeDocument/2006/customXml" ds:itemID="{A82D508A-7340-48E6-BB41-BCD5F3FC4B5F}"/>
</file>

<file path=customXml/itemProps2.xml><?xml version="1.0" encoding="utf-8"?>
<ds:datastoreItem xmlns:ds="http://schemas.openxmlformats.org/officeDocument/2006/customXml" ds:itemID="{12F888A8-EC49-4054-9032-3AE9A3262883}">
  <ds:schemaRefs>
    <ds:schemaRef ds:uri="http://schemas.microsoft.com/sharepoint/v3/contenttype/forms"/>
  </ds:schemaRefs>
</ds:datastoreItem>
</file>

<file path=customXml/itemProps3.xml><?xml version="1.0" encoding="utf-8"?>
<ds:datastoreItem xmlns:ds="http://schemas.openxmlformats.org/officeDocument/2006/customXml" ds:itemID="{B2193DB3-EA19-4A4D-B82C-CFF2E089A5A3}">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11493</Characters>
  <Application>Microsoft Office Word</Application>
  <DocSecurity>0</DocSecurity>
  <Lines>95</Lines>
  <Paragraphs>26</Paragraphs>
  <ScaleCrop>false</ScaleCrop>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2025-12-22T15:11:00Z</dcterms:created>
  <dcterms:modified xsi:type="dcterms:W3CDTF">2025-12-22T15:11:00Z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